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0C6A3" w14:textId="77777777" w:rsidR="00DF6DD3" w:rsidRDefault="00410421" w:rsidP="00DF00F0">
      <w:pPr>
        <w:pStyle w:val="Nadpis2"/>
        <w:spacing w:after="240"/>
      </w:pPr>
      <w:r>
        <w:t xml:space="preserve">Příloha č. 3 zadávací dokumentace – Závazný návrh kupní smlouvy </w:t>
      </w:r>
    </w:p>
    <w:p w14:paraId="51515652" w14:textId="77777777" w:rsidR="00DF6DD3" w:rsidRDefault="00410421">
      <w:pPr>
        <w:keepNext/>
        <w:widowControl w:val="0"/>
        <w:tabs>
          <w:tab w:val="left" w:pos="0"/>
        </w:tabs>
        <w:suppressAutoHyphens/>
        <w:spacing w:before="240" w:after="120"/>
        <w:jc w:val="center"/>
        <w:outlineLvl w:val="0"/>
        <w:rPr>
          <w:rFonts w:ascii="Calibri" w:eastAsia="Microsoft YaHei" w:hAnsi="Calibri"/>
          <w:b/>
          <w:bCs/>
          <w:kern w:val="2"/>
          <w:sz w:val="32"/>
          <w:szCs w:val="32"/>
          <w:lang w:eastAsia="hi-IN" w:bidi="hi-IN"/>
        </w:rPr>
      </w:pPr>
      <w:r>
        <w:rPr>
          <w:rFonts w:ascii="Calibri" w:eastAsia="Microsoft YaHei" w:hAnsi="Calibri"/>
          <w:b/>
          <w:bCs/>
          <w:kern w:val="2"/>
          <w:sz w:val="32"/>
          <w:szCs w:val="32"/>
          <w:lang w:eastAsia="hi-IN" w:bidi="hi-IN"/>
        </w:rPr>
        <w:t>KUPNÍ SMLOUVA</w:t>
      </w:r>
    </w:p>
    <w:p w14:paraId="3869726A" w14:textId="77777777" w:rsidR="00DF6DD3" w:rsidRDefault="00410421">
      <w:pPr>
        <w:jc w:val="center"/>
        <w:rPr>
          <w:rFonts w:asciiTheme="minorHAnsi" w:hAnsiTheme="minorHAnsi" w:cstheme="minorHAnsi"/>
          <w:i/>
          <w:sz w:val="22"/>
          <w:szCs w:val="22"/>
        </w:rPr>
      </w:pPr>
      <w:r>
        <w:rPr>
          <w:rFonts w:asciiTheme="minorHAnsi" w:hAnsiTheme="minorHAnsi" w:cstheme="minorHAnsi"/>
          <w:i/>
          <w:sz w:val="22"/>
          <w:szCs w:val="22"/>
        </w:rPr>
        <w:t>uzavřená ve smyslu § 2079 a násl. zákona č. 89/2012 Sb., občanského zákoník</w:t>
      </w:r>
      <w:r>
        <w:rPr>
          <w:rFonts w:asciiTheme="minorHAnsi" w:hAnsiTheme="minorHAnsi" w:cstheme="minorHAnsi"/>
          <w:sz w:val="22"/>
          <w:szCs w:val="22"/>
        </w:rPr>
        <w:t>u</w:t>
      </w:r>
      <w:r>
        <w:rPr>
          <w:rFonts w:asciiTheme="minorHAnsi" w:hAnsiTheme="minorHAnsi" w:cstheme="minorHAnsi"/>
          <w:i/>
          <w:sz w:val="22"/>
          <w:szCs w:val="22"/>
        </w:rPr>
        <w:t>, v platném znění</w:t>
      </w:r>
    </w:p>
    <w:p w14:paraId="40571231" w14:textId="77777777" w:rsidR="00DF6DD3" w:rsidRDefault="00DF6DD3">
      <w:pPr>
        <w:widowControl w:val="0"/>
        <w:suppressAutoHyphens/>
        <w:jc w:val="center"/>
        <w:rPr>
          <w:rFonts w:ascii="Calibri" w:eastAsia="SimSun" w:hAnsi="Calibri"/>
          <w:kern w:val="2"/>
          <w:sz w:val="18"/>
          <w:lang w:eastAsia="hi-IN" w:bidi="hi-IN"/>
        </w:rPr>
      </w:pPr>
    </w:p>
    <w:p w14:paraId="6761B8CA" w14:textId="77777777" w:rsidR="00DF6DD3" w:rsidRDefault="00DF6DD3">
      <w:pPr>
        <w:widowControl w:val="0"/>
        <w:suppressAutoHyphens/>
        <w:jc w:val="center"/>
        <w:rPr>
          <w:rFonts w:ascii="Calibri" w:eastAsia="SimSun" w:hAnsi="Calibri"/>
          <w:b/>
          <w:kern w:val="2"/>
          <w:sz w:val="20"/>
          <w:lang w:eastAsia="hi-IN" w:bidi="hi-IN"/>
        </w:rPr>
      </w:pPr>
    </w:p>
    <w:p w14:paraId="2AFB192A" w14:textId="77777777" w:rsidR="00DF6DD3" w:rsidRDefault="00410421">
      <w:pPr>
        <w:pStyle w:val="Nadpis3"/>
        <w:rPr>
          <w:sz w:val="22"/>
          <w:szCs w:val="22"/>
        </w:rPr>
      </w:pPr>
      <w:r>
        <w:rPr>
          <w:sz w:val="22"/>
          <w:szCs w:val="22"/>
        </w:rPr>
        <w:t>Smluvní strany</w:t>
      </w:r>
    </w:p>
    <w:p w14:paraId="7E013CCA" w14:textId="77777777" w:rsidR="00DF6DD3" w:rsidRDefault="00DF6DD3">
      <w:pPr>
        <w:widowControl w:val="0"/>
        <w:suppressAutoHyphens/>
        <w:jc w:val="center"/>
        <w:rPr>
          <w:rFonts w:ascii="Calibri" w:eastAsia="SimSun" w:hAnsi="Calibri"/>
          <w:b/>
          <w:kern w:val="2"/>
          <w:lang w:eastAsia="hi-IN" w:bidi="hi-IN"/>
        </w:rPr>
      </w:pPr>
    </w:p>
    <w:p w14:paraId="10861E1A" w14:textId="1C2056A7" w:rsidR="00DF6DD3" w:rsidRDefault="00410421" w:rsidP="00A50D21">
      <w:pPr>
        <w:numPr>
          <w:ilvl w:val="0"/>
          <w:numId w:val="18"/>
        </w:numPr>
        <w:spacing w:after="200" w:line="276" w:lineRule="auto"/>
        <w:ind w:left="426" w:hanging="426"/>
        <w:contextualSpacing/>
        <w:rPr>
          <w:rFonts w:asciiTheme="minorHAnsi" w:hAnsiTheme="minorHAnsi"/>
          <w:bCs/>
        </w:rPr>
      </w:pPr>
      <w:r>
        <w:rPr>
          <w:rFonts w:asciiTheme="minorHAnsi" w:hAnsiTheme="minorHAnsi"/>
          <w:b/>
        </w:rPr>
        <w:t>Nemocnice Pardubického kraje, a.s.</w:t>
      </w:r>
    </w:p>
    <w:p w14:paraId="043D83B8" w14:textId="77777777" w:rsidR="00DF6DD3" w:rsidRDefault="00410421">
      <w:pPr>
        <w:ind w:left="426"/>
        <w:rPr>
          <w:rFonts w:asciiTheme="minorHAnsi" w:hAnsiTheme="minorHAnsi"/>
          <w:bCs/>
          <w:sz w:val="22"/>
          <w:szCs w:val="22"/>
        </w:rPr>
      </w:pPr>
      <w:r>
        <w:rPr>
          <w:rFonts w:asciiTheme="minorHAnsi" w:hAnsiTheme="minorHAnsi"/>
          <w:sz w:val="22"/>
          <w:szCs w:val="22"/>
        </w:rPr>
        <w:t>Sídlo:</w:t>
      </w:r>
      <w:r>
        <w:rPr>
          <w:rFonts w:asciiTheme="minorHAnsi" w:hAnsiTheme="minorHAnsi"/>
          <w:sz w:val="22"/>
          <w:szCs w:val="22"/>
        </w:rPr>
        <w:tab/>
      </w:r>
      <w:r>
        <w:rPr>
          <w:rFonts w:asciiTheme="minorHAnsi" w:hAnsiTheme="minorHAnsi"/>
          <w:sz w:val="22"/>
          <w:szCs w:val="22"/>
        </w:rPr>
        <w:tab/>
        <w:t>Kyjevská 44, 532 03 Pardubice</w:t>
      </w:r>
    </w:p>
    <w:p w14:paraId="46F2ED21" w14:textId="77777777" w:rsidR="00DF6DD3" w:rsidRDefault="00410421">
      <w:pPr>
        <w:ind w:left="426"/>
        <w:rPr>
          <w:rFonts w:asciiTheme="minorHAnsi" w:hAnsiTheme="minorHAnsi"/>
          <w:sz w:val="22"/>
          <w:szCs w:val="22"/>
        </w:rPr>
      </w:pPr>
      <w:r>
        <w:rPr>
          <w:rFonts w:asciiTheme="minorHAnsi" w:hAnsiTheme="minorHAnsi"/>
          <w:sz w:val="22"/>
          <w:szCs w:val="22"/>
        </w:rPr>
        <w:t>Zastoupená:</w:t>
      </w:r>
      <w:r>
        <w:rPr>
          <w:rFonts w:asciiTheme="minorHAnsi" w:hAnsiTheme="minorHAnsi"/>
          <w:sz w:val="22"/>
          <w:szCs w:val="22"/>
        </w:rPr>
        <w:tab/>
        <w:t xml:space="preserve">MUDr. Tomášem Gottvaldem, MHA, předsedou představenstva </w:t>
      </w:r>
    </w:p>
    <w:p w14:paraId="707FE92C" w14:textId="579D497C" w:rsidR="00DF6DD3" w:rsidRDefault="006B2DDB">
      <w:pPr>
        <w:ind w:left="1419" w:firstLine="708"/>
        <w:rPr>
          <w:rFonts w:asciiTheme="minorHAnsi" w:hAnsiTheme="minorHAnsi"/>
          <w:sz w:val="22"/>
          <w:szCs w:val="22"/>
        </w:rPr>
      </w:pPr>
      <w:r>
        <w:rPr>
          <w:rFonts w:ascii="Calibri" w:hAnsi="Calibri"/>
          <w:sz w:val="22"/>
          <w:szCs w:val="22"/>
        </w:rPr>
        <w:t>Ing. Hynkem Raisem, MHA, místopředsedou</w:t>
      </w:r>
      <w:r w:rsidR="00410421">
        <w:rPr>
          <w:rFonts w:ascii="Calibri" w:hAnsi="Calibri"/>
          <w:sz w:val="22"/>
          <w:szCs w:val="22"/>
        </w:rPr>
        <w:t xml:space="preserve"> představenstva</w:t>
      </w:r>
    </w:p>
    <w:p w14:paraId="7621232F" w14:textId="77777777" w:rsidR="00DF6DD3" w:rsidRDefault="00410421">
      <w:pPr>
        <w:tabs>
          <w:tab w:val="left" w:pos="284"/>
          <w:tab w:val="left" w:pos="1134"/>
        </w:tabs>
        <w:ind w:left="426"/>
      </w:pPr>
      <w:r>
        <w:rPr>
          <w:rFonts w:asciiTheme="minorHAnsi" w:hAnsiTheme="minorHAnsi"/>
          <w:sz w:val="22"/>
          <w:szCs w:val="22"/>
        </w:rPr>
        <w:t>bankovní spojení:</w:t>
      </w:r>
      <w:r>
        <w:rPr>
          <w:rFonts w:asciiTheme="minorHAnsi" w:hAnsiTheme="minorHAnsi"/>
          <w:sz w:val="22"/>
          <w:szCs w:val="22"/>
        </w:rPr>
        <w:tab/>
        <w:t xml:space="preserve">Československá obchodní banka, a. s. </w:t>
      </w:r>
    </w:p>
    <w:p w14:paraId="704FB8FC" w14:textId="77777777" w:rsidR="00DF6DD3" w:rsidRDefault="00410421">
      <w:pPr>
        <w:ind w:left="426"/>
        <w:rPr>
          <w:rFonts w:asciiTheme="minorHAnsi" w:hAnsiTheme="minorHAnsi"/>
          <w:sz w:val="22"/>
          <w:szCs w:val="22"/>
        </w:rPr>
      </w:pPr>
      <w:r>
        <w:rPr>
          <w:rFonts w:asciiTheme="minorHAnsi" w:hAnsiTheme="minorHAnsi"/>
          <w:sz w:val="22"/>
          <w:szCs w:val="22"/>
        </w:rPr>
        <w:t>číslo účtu:</w:t>
      </w:r>
      <w:r>
        <w:rPr>
          <w:rFonts w:asciiTheme="minorHAnsi" w:hAnsiTheme="minorHAnsi"/>
          <w:sz w:val="22"/>
          <w:szCs w:val="22"/>
        </w:rPr>
        <w:tab/>
      </w:r>
      <w:r>
        <w:rPr>
          <w:rFonts w:asciiTheme="minorHAnsi" w:hAnsiTheme="minorHAnsi"/>
          <w:sz w:val="22"/>
          <w:szCs w:val="22"/>
        </w:rPr>
        <w:tab/>
        <w:t>280123725/0300</w:t>
      </w:r>
    </w:p>
    <w:p w14:paraId="3D787F94" w14:textId="77777777" w:rsidR="00DF6DD3" w:rsidRDefault="00410421">
      <w:pPr>
        <w:ind w:left="426"/>
        <w:rPr>
          <w:rFonts w:asciiTheme="minorHAnsi" w:hAnsiTheme="minorHAnsi"/>
          <w:sz w:val="22"/>
          <w:szCs w:val="22"/>
        </w:rPr>
      </w:pPr>
      <w:r>
        <w:rPr>
          <w:rFonts w:asciiTheme="minorHAnsi" w:hAnsiTheme="minorHAnsi"/>
          <w:sz w:val="22"/>
          <w:szCs w:val="22"/>
        </w:rPr>
        <w:t>IČO:</w:t>
      </w:r>
      <w:r>
        <w:rPr>
          <w:rFonts w:asciiTheme="minorHAnsi" w:hAnsiTheme="minorHAnsi"/>
          <w:sz w:val="22"/>
          <w:szCs w:val="22"/>
        </w:rPr>
        <w:tab/>
      </w:r>
      <w:r>
        <w:rPr>
          <w:rFonts w:asciiTheme="minorHAnsi" w:hAnsiTheme="minorHAnsi"/>
          <w:sz w:val="22"/>
          <w:szCs w:val="22"/>
        </w:rPr>
        <w:tab/>
      </w:r>
      <w:r>
        <w:rPr>
          <w:rFonts w:asciiTheme="minorHAnsi" w:hAnsiTheme="minorHAnsi"/>
          <w:bCs/>
          <w:sz w:val="22"/>
          <w:szCs w:val="22"/>
        </w:rPr>
        <w:t>27520536</w:t>
      </w:r>
    </w:p>
    <w:p w14:paraId="52C3171F" w14:textId="77777777" w:rsidR="00DF6DD3" w:rsidRDefault="00410421">
      <w:pPr>
        <w:ind w:firstLine="426"/>
        <w:rPr>
          <w:rFonts w:asciiTheme="minorHAnsi" w:hAnsiTheme="minorHAnsi"/>
          <w:sz w:val="22"/>
          <w:szCs w:val="22"/>
        </w:rPr>
      </w:pPr>
      <w:r>
        <w:rPr>
          <w:rFonts w:asciiTheme="minorHAnsi" w:hAnsiTheme="minorHAnsi"/>
          <w:sz w:val="22"/>
          <w:szCs w:val="22"/>
        </w:rPr>
        <w:t>DIČ:</w:t>
      </w:r>
      <w:r>
        <w:rPr>
          <w:rFonts w:asciiTheme="minorHAnsi" w:hAnsiTheme="minorHAnsi"/>
          <w:sz w:val="22"/>
          <w:szCs w:val="22"/>
        </w:rPr>
        <w:tab/>
      </w:r>
      <w:r>
        <w:rPr>
          <w:rFonts w:asciiTheme="minorHAnsi" w:hAnsiTheme="minorHAnsi"/>
          <w:sz w:val="22"/>
          <w:szCs w:val="22"/>
        </w:rPr>
        <w:tab/>
        <w:t>CZ27520536</w:t>
      </w:r>
    </w:p>
    <w:p w14:paraId="215AEF9B" w14:textId="77777777" w:rsidR="00DF6DD3" w:rsidRDefault="00410421">
      <w:pPr>
        <w:ind w:left="426"/>
        <w:jc w:val="both"/>
        <w:rPr>
          <w:rFonts w:asciiTheme="minorHAnsi" w:hAnsiTheme="minorHAnsi"/>
          <w:sz w:val="22"/>
          <w:szCs w:val="22"/>
        </w:rPr>
      </w:pPr>
      <w:r>
        <w:rPr>
          <w:rFonts w:asciiTheme="minorHAnsi" w:hAnsiTheme="minorHAnsi"/>
          <w:sz w:val="22"/>
          <w:szCs w:val="22"/>
        </w:rPr>
        <w:t>zapsaná v obchodním rejstříku vedeném u Krajského soudu v Hradci Králové, oddíl B, vložka 2629</w:t>
      </w:r>
    </w:p>
    <w:p w14:paraId="38A6E400" w14:textId="7933C38D" w:rsidR="00DF6DD3" w:rsidRDefault="00410421" w:rsidP="00721482">
      <w:pPr>
        <w:ind w:left="426"/>
        <w:rPr>
          <w:rFonts w:ascii="Calibri" w:hAnsi="Calibri" w:cs="Calibri"/>
          <w:sz w:val="22"/>
          <w:szCs w:val="22"/>
        </w:rPr>
      </w:pPr>
      <w:r>
        <w:rPr>
          <w:rFonts w:ascii="Calibri" w:hAnsi="Calibri" w:cs="Calibri"/>
          <w:sz w:val="22"/>
          <w:szCs w:val="22"/>
        </w:rPr>
        <w:t>Kontaktní osoba ve věcech technických: ………………………</w:t>
      </w:r>
      <w:r w:rsidR="00721482">
        <w:rPr>
          <w:rFonts w:ascii="Calibri" w:hAnsi="Calibri" w:cs="Calibri"/>
          <w:sz w:val="22"/>
          <w:szCs w:val="22"/>
        </w:rPr>
        <w:t>, tel. …………, email: ……………</w:t>
      </w:r>
      <w:r>
        <w:rPr>
          <w:rFonts w:ascii="Calibri" w:hAnsi="Calibri" w:cs="Calibri"/>
          <w:sz w:val="22"/>
          <w:szCs w:val="22"/>
        </w:rPr>
        <w:t xml:space="preserve"> (bude doplněno před podpisem smlouvy)</w:t>
      </w:r>
    </w:p>
    <w:p w14:paraId="2553B84E" w14:textId="23DDC706" w:rsidR="00DF6DD3" w:rsidRDefault="00410421" w:rsidP="00721482">
      <w:pPr>
        <w:ind w:left="426"/>
        <w:rPr>
          <w:rFonts w:ascii="Calibri" w:hAnsi="Calibri" w:cs="Calibri"/>
          <w:sz w:val="22"/>
          <w:szCs w:val="22"/>
        </w:rPr>
      </w:pPr>
      <w:r>
        <w:rPr>
          <w:rFonts w:ascii="Calibri" w:hAnsi="Calibri" w:cs="Calibri"/>
          <w:sz w:val="22"/>
          <w:szCs w:val="22"/>
        </w:rPr>
        <w:t xml:space="preserve">Tel.: </w:t>
      </w:r>
      <w:r w:rsidR="002E444A">
        <w:rPr>
          <w:rFonts w:ascii="Calibri" w:hAnsi="Calibri" w:cs="Calibri"/>
          <w:sz w:val="22"/>
          <w:szCs w:val="22"/>
        </w:rPr>
        <w:t>+420 466 011 111 nebo +420 467 431 111</w:t>
      </w:r>
    </w:p>
    <w:p w14:paraId="17D246E7" w14:textId="3BAF42E1" w:rsidR="00DF6DD3" w:rsidRDefault="00721482">
      <w:pPr>
        <w:ind w:left="426"/>
        <w:rPr>
          <w:rFonts w:asciiTheme="minorHAnsi" w:hAnsiTheme="minorHAnsi"/>
          <w:sz w:val="22"/>
          <w:szCs w:val="22"/>
        </w:rPr>
      </w:pPr>
      <w:r>
        <w:rPr>
          <w:rFonts w:ascii="Calibri" w:hAnsi="Calibri" w:cs="Calibri"/>
          <w:sz w:val="22"/>
          <w:szCs w:val="22"/>
        </w:rPr>
        <w:t>ID d</w:t>
      </w:r>
      <w:r w:rsidR="00410421">
        <w:rPr>
          <w:rFonts w:ascii="Calibri" w:hAnsi="Calibri" w:cs="Calibri"/>
          <w:sz w:val="22"/>
          <w:szCs w:val="22"/>
        </w:rPr>
        <w:t>atov</w:t>
      </w:r>
      <w:r>
        <w:rPr>
          <w:rFonts w:ascii="Calibri" w:hAnsi="Calibri" w:cs="Calibri"/>
          <w:sz w:val="22"/>
          <w:szCs w:val="22"/>
        </w:rPr>
        <w:t>é</w:t>
      </w:r>
      <w:r w:rsidR="00410421">
        <w:rPr>
          <w:rFonts w:ascii="Calibri" w:hAnsi="Calibri" w:cs="Calibri"/>
          <w:sz w:val="22"/>
          <w:szCs w:val="22"/>
        </w:rPr>
        <w:t xml:space="preserve"> schránk</w:t>
      </w:r>
      <w:r>
        <w:rPr>
          <w:rFonts w:ascii="Calibri" w:hAnsi="Calibri" w:cs="Calibri"/>
          <w:sz w:val="22"/>
          <w:szCs w:val="22"/>
        </w:rPr>
        <w:t>y</w:t>
      </w:r>
      <w:r w:rsidR="00410421">
        <w:rPr>
          <w:rFonts w:ascii="Calibri" w:hAnsi="Calibri" w:cs="Calibri"/>
          <w:sz w:val="22"/>
          <w:szCs w:val="22"/>
        </w:rPr>
        <w:t>: eiefkcs</w:t>
      </w:r>
    </w:p>
    <w:p w14:paraId="78F6D917" w14:textId="77777777" w:rsidR="00DF6DD3" w:rsidRDefault="00410421">
      <w:pPr>
        <w:ind w:left="284"/>
        <w:rPr>
          <w:rFonts w:asciiTheme="minorHAnsi" w:hAnsiTheme="minorHAnsi" w:cstheme="minorHAnsi"/>
          <w:sz w:val="22"/>
          <w:szCs w:val="22"/>
        </w:rPr>
      </w:pPr>
      <w:r>
        <w:rPr>
          <w:rFonts w:asciiTheme="minorHAnsi" w:hAnsiTheme="minorHAnsi" w:cstheme="minorHAnsi"/>
          <w:sz w:val="22"/>
          <w:szCs w:val="22"/>
        </w:rPr>
        <w:t xml:space="preserve">   (dále jen „kupující“) na straně jedné</w:t>
      </w:r>
    </w:p>
    <w:p w14:paraId="30F34B01" w14:textId="77777777" w:rsidR="00DF6DD3" w:rsidRDefault="00DF6DD3">
      <w:pPr>
        <w:widowControl w:val="0"/>
        <w:suppressAutoHyphens/>
        <w:rPr>
          <w:rFonts w:ascii="Calibri" w:eastAsia="SimSun" w:hAnsi="Calibri"/>
          <w:kern w:val="2"/>
          <w:sz w:val="12"/>
          <w:szCs w:val="12"/>
          <w:lang w:eastAsia="hi-IN" w:bidi="hi-IN"/>
        </w:rPr>
      </w:pPr>
    </w:p>
    <w:p w14:paraId="009144C0" w14:textId="77777777" w:rsidR="00DF6DD3" w:rsidRDefault="00410421">
      <w:pPr>
        <w:widowControl w:val="0"/>
        <w:suppressAutoHyphens/>
        <w:rPr>
          <w:rFonts w:ascii="Calibri" w:eastAsia="SimSun" w:hAnsi="Calibri"/>
          <w:iCs/>
          <w:kern w:val="2"/>
          <w:sz w:val="20"/>
          <w:lang w:eastAsia="hi-IN" w:bidi="hi-IN"/>
        </w:rPr>
      </w:pPr>
      <w:r>
        <w:rPr>
          <w:rFonts w:ascii="Calibri" w:eastAsia="SimSun" w:hAnsi="Calibri"/>
          <w:kern w:val="2"/>
          <w:sz w:val="20"/>
          <w:lang w:eastAsia="hi-IN" w:bidi="hi-IN"/>
        </w:rPr>
        <w:tab/>
      </w:r>
      <w:r>
        <w:rPr>
          <w:rFonts w:ascii="Calibri" w:eastAsia="SimSun" w:hAnsi="Calibri"/>
          <w:kern w:val="2"/>
          <w:sz w:val="20"/>
          <w:lang w:eastAsia="hi-IN" w:bidi="hi-IN"/>
        </w:rPr>
        <w:tab/>
      </w:r>
    </w:p>
    <w:p w14:paraId="600735FE" w14:textId="77777777" w:rsidR="00DF6DD3" w:rsidRDefault="00DF6DD3">
      <w:pPr>
        <w:widowControl w:val="0"/>
        <w:suppressAutoHyphens/>
        <w:rPr>
          <w:rFonts w:ascii="Calibri" w:eastAsia="SimSun" w:hAnsi="Calibri"/>
          <w:kern w:val="2"/>
          <w:sz w:val="12"/>
          <w:szCs w:val="12"/>
          <w:lang w:eastAsia="hi-IN" w:bidi="hi-IN"/>
        </w:rPr>
      </w:pPr>
    </w:p>
    <w:p w14:paraId="0FAF2C9E" w14:textId="77777777" w:rsidR="00DF6DD3" w:rsidRDefault="00410421">
      <w:pPr>
        <w:ind w:firstLine="431"/>
        <w:rPr>
          <w:rFonts w:asciiTheme="minorHAnsi" w:hAnsiTheme="minorHAnsi" w:cstheme="minorHAnsi"/>
          <w:sz w:val="22"/>
          <w:szCs w:val="22"/>
        </w:rPr>
      </w:pPr>
      <w:r>
        <w:rPr>
          <w:rFonts w:asciiTheme="minorHAnsi" w:hAnsiTheme="minorHAnsi" w:cstheme="minorHAnsi"/>
          <w:sz w:val="22"/>
          <w:szCs w:val="22"/>
        </w:rPr>
        <w:t>a</w:t>
      </w:r>
    </w:p>
    <w:p w14:paraId="4E4F5215" w14:textId="77777777" w:rsidR="00DF6DD3" w:rsidRDefault="00DF6DD3">
      <w:pPr>
        <w:rPr>
          <w:rFonts w:asciiTheme="minorHAnsi" w:hAnsiTheme="minorHAnsi" w:cstheme="minorHAnsi"/>
          <w:sz w:val="22"/>
          <w:szCs w:val="22"/>
        </w:rPr>
      </w:pPr>
    </w:p>
    <w:p w14:paraId="540CE1AB" w14:textId="77777777" w:rsidR="00DF6DD3" w:rsidRDefault="00DF6DD3">
      <w:pPr>
        <w:rPr>
          <w:rFonts w:asciiTheme="minorHAnsi" w:hAnsiTheme="minorHAnsi" w:cstheme="minorHAnsi"/>
          <w:color w:val="000000" w:themeColor="text1"/>
          <w:sz w:val="22"/>
          <w:szCs w:val="22"/>
        </w:rPr>
      </w:pPr>
    </w:p>
    <w:p w14:paraId="0D3A487F" w14:textId="1A073405" w:rsidR="00DF6DD3" w:rsidRPr="002E444A" w:rsidRDefault="00410421">
      <w:pPr>
        <w:numPr>
          <w:ilvl w:val="0"/>
          <w:numId w:val="18"/>
        </w:numPr>
        <w:spacing w:after="200" w:line="276" w:lineRule="auto"/>
        <w:ind w:left="360"/>
        <w:contextualSpacing/>
        <w:rPr>
          <w:rFonts w:asciiTheme="minorHAnsi" w:hAnsiTheme="minorHAnsi"/>
          <w:b/>
          <w:bCs/>
          <w:color w:val="000000" w:themeColor="text1"/>
          <w:sz w:val="22"/>
          <w:szCs w:val="22"/>
        </w:rPr>
      </w:pPr>
      <w:r>
        <w:rPr>
          <w:rFonts w:asciiTheme="minorHAnsi" w:hAnsiTheme="minorHAnsi"/>
          <w:b/>
          <w:color w:val="000000" w:themeColor="text1"/>
          <w:sz w:val="22"/>
          <w:szCs w:val="22"/>
        </w:rPr>
        <w:t xml:space="preserve"> </w:t>
      </w:r>
      <w:r w:rsidRPr="002E444A">
        <w:rPr>
          <w:rFonts w:asciiTheme="minorHAnsi" w:hAnsiTheme="minorHAnsi"/>
          <w:b/>
          <w:color w:val="000000" w:themeColor="text1"/>
          <w:sz w:val="22"/>
          <w:szCs w:val="22"/>
          <w:highlight w:val="yellow"/>
        </w:rPr>
        <w:t>obchodní firma / jméno a příjmení</w:t>
      </w:r>
      <w:r w:rsidR="002E444A">
        <w:rPr>
          <w:rFonts w:asciiTheme="minorHAnsi" w:hAnsiTheme="minorHAnsi"/>
          <w:b/>
          <w:color w:val="000000" w:themeColor="text1"/>
          <w:sz w:val="22"/>
          <w:szCs w:val="22"/>
        </w:rPr>
        <w:t xml:space="preserve"> </w:t>
      </w:r>
      <w:r w:rsidR="002E444A" w:rsidRPr="002E444A">
        <w:rPr>
          <w:rFonts w:asciiTheme="minorHAnsi" w:hAnsiTheme="minorHAnsi"/>
          <w:bCs/>
          <w:i/>
          <w:iCs/>
          <w:color w:val="000000" w:themeColor="text1"/>
          <w:sz w:val="22"/>
          <w:szCs w:val="22"/>
          <w:highlight w:val="yellow"/>
        </w:rPr>
        <w:t>(doplní dodavatel)</w:t>
      </w:r>
    </w:p>
    <w:p w14:paraId="0FFBEEC8" w14:textId="7DD04A9E" w:rsidR="00DF6DD3" w:rsidRDefault="00410421" w:rsidP="00E607D9">
      <w:pPr>
        <w:tabs>
          <w:tab w:val="left" w:pos="1701"/>
          <w:tab w:val="left" w:pos="2127"/>
        </w:tabs>
        <w:ind w:left="426"/>
        <w:rPr>
          <w:rFonts w:asciiTheme="minorHAnsi" w:hAnsiTheme="minorHAnsi"/>
          <w:bCs/>
          <w:color w:val="000000" w:themeColor="text1"/>
          <w:sz w:val="22"/>
          <w:szCs w:val="22"/>
        </w:rPr>
      </w:pPr>
      <w:r>
        <w:rPr>
          <w:rFonts w:asciiTheme="minorHAnsi" w:hAnsiTheme="minorHAnsi"/>
          <w:color w:val="000000" w:themeColor="text1"/>
          <w:sz w:val="22"/>
          <w:szCs w:val="22"/>
        </w:rPr>
        <w:t xml:space="preserve">Sídlo: </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002E444A"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p>
    <w:p w14:paraId="4F041C70" w14:textId="2794299D" w:rsidR="00DF6DD3" w:rsidRDefault="00410421" w:rsidP="00E607D9">
      <w:pPr>
        <w:tabs>
          <w:tab w:val="left" w:pos="1701"/>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Zastoupená: </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6BC3CDDA" w14:textId="7A0D3E3A" w:rsidR="00DF6DD3" w:rsidRDefault="00410421" w:rsidP="00E607D9">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bankovní spojení: </w:t>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51BD03E1" w14:textId="08E898E8" w:rsidR="00DF6DD3" w:rsidRDefault="00410421" w:rsidP="00E607D9">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číslo účtu:</w:t>
      </w:r>
      <w:r>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B4AA6ED" w14:textId="4F3AACE5" w:rsidR="00DF6DD3" w:rsidRDefault="00410421" w:rsidP="00E607D9">
      <w:pPr>
        <w:tabs>
          <w:tab w:val="left" w:pos="1701"/>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IČO</w:t>
      </w:r>
      <w:r w:rsidR="00E607D9">
        <w:rPr>
          <w:rFonts w:asciiTheme="minorHAnsi" w:hAnsiTheme="minorHAnsi"/>
          <w:color w:val="000000" w:themeColor="text1"/>
          <w:sz w:val="22"/>
          <w:szCs w:val="22"/>
        </w:rPr>
        <w:t>:</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9F2CA48" w14:textId="24E1EB92" w:rsidR="00DF6DD3" w:rsidRDefault="00410421" w:rsidP="00E607D9">
      <w:pPr>
        <w:tabs>
          <w:tab w:val="left" w:pos="2127"/>
        </w:tabs>
        <w:ind w:firstLine="426"/>
        <w:rPr>
          <w:rFonts w:asciiTheme="minorHAnsi" w:hAnsiTheme="minorHAnsi"/>
          <w:color w:val="000000" w:themeColor="text1"/>
          <w:sz w:val="22"/>
          <w:szCs w:val="22"/>
        </w:rPr>
      </w:pPr>
      <w:r>
        <w:rPr>
          <w:rFonts w:asciiTheme="minorHAnsi" w:hAnsiTheme="minorHAnsi"/>
          <w:color w:val="000000" w:themeColor="text1"/>
          <w:sz w:val="22"/>
          <w:szCs w:val="22"/>
        </w:rPr>
        <w:t>DIČ:</w:t>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247137B" w14:textId="77777777" w:rsidR="00DF6DD3" w:rsidRDefault="00410421">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zapsaná v obchodním rejstříku vedeném u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soudu v</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oddíl</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vložka</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w:t>
      </w:r>
    </w:p>
    <w:p w14:paraId="0BC34209" w14:textId="21918973" w:rsidR="00DF6DD3" w:rsidRDefault="00410421">
      <w:pPr>
        <w:ind w:left="426"/>
        <w:rPr>
          <w:rFonts w:ascii="Calibri" w:hAnsi="Calibri" w:cs="Calibri"/>
          <w:color w:val="000000" w:themeColor="text1"/>
          <w:sz w:val="22"/>
          <w:szCs w:val="22"/>
        </w:rPr>
      </w:pPr>
      <w:r>
        <w:rPr>
          <w:rFonts w:ascii="Calibri" w:hAnsi="Calibri" w:cs="Calibri"/>
          <w:color w:val="000000" w:themeColor="text1"/>
          <w:sz w:val="22"/>
          <w:szCs w:val="22"/>
        </w:rPr>
        <w:t xml:space="preserve">Kontaktní osoba ve věcech technických: </w:t>
      </w:r>
      <w:r>
        <w:rPr>
          <w:rFonts w:ascii="Calibri" w:hAnsi="Calibri" w:cs="Calibri"/>
          <w:color w:val="000000" w:themeColor="text1"/>
          <w:sz w:val="22"/>
          <w:szCs w:val="22"/>
          <w:highlight w:val="yellow"/>
        </w:rPr>
        <w:t>……………………</w:t>
      </w:r>
      <w:r w:rsidR="00721482">
        <w:rPr>
          <w:rFonts w:ascii="Calibri" w:hAnsi="Calibri" w:cs="Calibri"/>
          <w:color w:val="000000" w:themeColor="text1"/>
          <w:sz w:val="22"/>
          <w:szCs w:val="22"/>
          <w:highlight w:val="yellow"/>
        </w:rPr>
        <w:t xml:space="preserve">, tel. ………………, email: </w:t>
      </w:r>
      <w:r>
        <w:rPr>
          <w:rFonts w:ascii="Calibri" w:hAnsi="Calibri" w:cs="Calibr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2514F615" w14:textId="77777777" w:rsidR="00DF6DD3" w:rsidRDefault="00410421">
      <w:pPr>
        <w:ind w:left="426"/>
        <w:jc w:val="both"/>
        <w:rPr>
          <w:rFonts w:ascii="Calibri" w:hAnsi="Calibri" w:cs="Calibri"/>
          <w:color w:val="000000" w:themeColor="text1"/>
          <w:sz w:val="22"/>
          <w:szCs w:val="22"/>
        </w:rPr>
      </w:pPr>
      <w:r>
        <w:rPr>
          <w:rFonts w:ascii="Calibri" w:hAnsi="Calibri" w:cs="Calibri"/>
          <w:color w:val="000000" w:themeColor="text1"/>
          <w:sz w:val="22"/>
          <w:szCs w:val="22"/>
        </w:rPr>
        <w:t xml:space="preserve">E-mail: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30313B4D" w14:textId="4EEC243E" w:rsidR="00DF6DD3" w:rsidRDefault="00721482">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410421">
        <w:rPr>
          <w:rFonts w:asciiTheme="minorHAnsi" w:hAnsiTheme="minorHAnsi"/>
          <w:color w:val="000000" w:themeColor="text1"/>
          <w:sz w:val="22"/>
          <w:szCs w:val="22"/>
        </w:rPr>
        <w:t>atov</w:t>
      </w:r>
      <w:r>
        <w:rPr>
          <w:rFonts w:asciiTheme="minorHAnsi" w:hAnsiTheme="minorHAnsi"/>
          <w:color w:val="000000" w:themeColor="text1"/>
          <w:sz w:val="22"/>
          <w:szCs w:val="22"/>
        </w:rPr>
        <w:t>é</w:t>
      </w:r>
      <w:r w:rsidR="00410421">
        <w:rPr>
          <w:rFonts w:asciiTheme="minorHAnsi" w:hAnsiTheme="minorHAnsi"/>
          <w:color w:val="000000" w:themeColor="text1"/>
          <w:sz w:val="22"/>
          <w:szCs w:val="22"/>
        </w:rPr>
        <w:t xml:space="preserve"> schránk</w:t>
      </w:r>
      <w:r>
        <w:rPr>
          <w:rFonts w:asciiTheme="minorHAnsi" w:hAnsiTheme="minorHAnsi"/>
          <w:color w:val="000000" w:themeColor="text1"/>
          <w:sz w:val="22"/>
          <w:szCs w:val="22"/>
        </w:rPr>
        <w:t>y</w:t>
      </w:r>
      <w:r w:rsidR="00410421">
        <w:rPr>
          <w:rFonts w:asciiTheme="minorHAnsi" w:hAnsiTheme="minorHAnsi"/>
          <w:color w:val="000000" w:themeColor="text1"/>
          <w:sz w:val="22"/>
          <w:szCs w:val="22"/>
        </w:rPr>
        <w:t xml:space="preserve">:  </w:t>
      </w:r>
      <w:r w:rsidR="00410421">
        <w:rPr>
          <w:rFonts w:asciiTheme="minorHAnsi" w:hAnsiTheme="minorHAnsi"/>
          <w:color w:val="000000" w:themeColor="text1"/>
          <w:sz w:val="22"/>
          <w:szCs w:val="22"/>
          <w:highlight w:val="yellow"/>
        </w:rPr>
        <w:t xml:space="preserve">…………………………. </w:t>
      </w:r>
      <w:r w:rsidR="00410421">
        <w:rPr>
          <w:rFonts w:asciiTheme="minorHAnsi" w:hAnsiTheme="minorHAnsi"/>
          <w:i/>
          <w:iCs/>
          <w:color w:val="000000" w:themeColor="text1"/>
          <w:sz w:val="22"/>
          <w:szCs w:val="22"/>
          <w:highlight w:val="yellow"/>
        </w:rPr>
        <w:t>(doplní dodavatel)</w:t>
      </w:r>
    </w:p>
    <w:p w14:paraId="6BBCD13C" w14:textId="77777777" w:rsidR="00DF6DD3" w:rsidRDefault="00410421">
      <w:pPr>
        <w:widowControl w:val="0"/>
        <w:suppressAutoHyphens/>
        <w:rPr>
          <w:rFonts w:asciiTheme="minorHAnsi" w:hAnsiTheme="minorHAnsi" w:cstheme="minorHAnsi"/>
          <w:sz w:val="22"/>
          <w:szCs w:val="22"/>
        </w:rPr>
      </w:pPr>
      <w:r>
        <w:rPr>
          <w:rFonts w:asciiTheme="minorHAnsi" w:hAnsiTheme="minorHAnsi" w:cstheme="minorHAnsi"/>
          <w:sz w:val="22"/>
          <w:szCs w:val="22"/>
        </w:rPr>
        <w:t xml:space="preserve">         (dále jen „prodávající“) na straně druhé</w:t>
      </w:r>
    </w:p>
    <w:p w14:paraId="45B3E9F3" w14:textId="77777777" w:rsidR="00DF6DD3" w:rsidRDefault="00DF6DD3">
      <w:pPr>
        <w:widowControl w:val="0"/>
        <w:tabs>
          <w:tab w:val="left" w:pos="426"/>
        </w:tabs>
        <w:suppressAutoHyphens/>
        <w:rPr>
          <w:rFonts w:asciiTheme="minorHAnsi" w:hAnsiTheme="minorHAnsi" w:cstheme="minorHAnsi"/>
          <w:sz w:val="22"/>
          <w:szCs w:val="22"/>
        </w:rPr>
      </w:pPr>
    </w:p>
    <w:p w14:paraId="2222F28F" w14:textId="77777777" w:rsidR="00DF6DD3" w:rsidRDefault="00DF6DD3">
      <w:pPr>
        <w:widowControl w:val="0"/>
        <w:suppressAutoHyphens/>
        <w:rPr>
          <w:rFonts w:asciiTheme="minorHAnsi" w:hAnsiTheme="minorHAnsi" w:cstheme="minorHAnsi"/>
          <w:sz w:val="22"/>
          <w:szCs w:val="22"/>
        </w:rPr>
      </w:pPr>
    </w:p>
    <w:p w14:paraId="31C02547" w14:textId="77777777" w:rsidR="00DF6DD3" w:rsidRDefault="00410421">
      <w:pPr>
        <w:jc w:val="center"/>
        <w:rPr>
          <w:rFonts w:ascii="Calibri" w:hAnsi="Calibri" w:cs="Calibri"/>
          <w:sz w:val="22"/>
          <w:szCs w:val="22"/>
        </w:rPr>
      </w:pPr>
      <w:r>
        <w:rPr>
          <w:rFonts w:ascii="Calibri" w:hAnsi="Calibri" w:cs="Calibri"/>
          <w:sz w:val="22"/>
          <w:szCs w:val="22"/>
        </w:rPr>
        <w:t>(společně též dále jen „smluvní strany“)</w:t>
      </w:r>
    </w:p>
    <w:p w14:paraId="3362D9A7"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uzavírají</w:t>
      </w:r>
    </w:p>
    <w:p w14:paraId="7244B2BB"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níže uvedeného</w:t>
      </w:r>
      <w:r>
        <w:rPr>
          <w:rFonts w:ascii="Calibri" w:hAnsi="Calibri" w:cs="Calibri"/>
          <w:sz w:val="22"/>
          <w:szCs w:val="22"/>
        </w:rPr>
        <w:t xml:space="preserve"> </w:t>
      </w:r>
      <w:r>
        <w:rPr>
          <w:rFonts w:ascii="Calibri" w:hAnsi="Calibri" w:cs="Calibri"/>
          <w:b w:val="0"/>
          <w:sz w:val="22"/>
          <w:szCs w:val="22"/>
        </w:rPr>
        <w:t>dne, měsíce a roku</w:t>
      </w:r>
    </w:p>
    <w:p w14:paraId="5089B2AF" w14:textId="77777777" w:rsidR="00DF6DD3" w:rsidRDefault="00410421">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t>tuto kupní smlouvu</w:t>
      </w:r>
      <w:r>
        <w:rPr>
          <w:rFonts w:ascii="Calibri" w:hAnsi="Calibri" w:cs="Calibri"/>
          <w:b w:val="0"/>
          <w:sz w:val="22"/>
          <w:szCs w:val="22"/>
        </w:rPr>
        <w:tab/>
      </w:r>
    </w:p>
    <w:p w14:paraId="4D98BC10" w14:textId="4A193589" w:rsidR="00DF6DD3" w:rsidRDefault="00410421">
      <w:pPr>
        <w:widowControl w:val="0"/>
        <w:tabs>
          <w:tab w:val="left" w:pos="2805"/>
          <w:tab w:val="center" w:pos="4819"/>
        </w:tabs>
        <w:suppressAutoHyphens/>
        <w:rPr>
          <w:rFonts w:ascii="Calibri" w:hAnsi="Calibri" w:cs="Calibri"/>
          <w:sz w:val="22"/>
          <w:szCs w:val="22"/>
        </w:rPr>
      </w:pPr>
      <w:r>
        <w:rPr>
          <w:rFonts w:ascii="Calibri" w:hAnsi="Calibri" w:cs="Calibri"/>
          <w:sz w:val="22"/>
          <w:szCs w:val="22"/>
        </w:rPr>
        <w:tab/>
      </w:r>
      <w:r>
        <w:rPr>
          <w:rFonts w:ascii="Calibri" w:hAnsi="Calibri" w:cs="Calibri"/>
          <w:sz w:val="22"/>
          <w:szCs w:val="22"/>
        </w:rPr>
        <w:tab/>
        <w:t>(dále jen „smlouva“)</w:t>
      </w:r>
    </w:p>
    <w:p w14:paraId="4427B677" w14:textId="59AB01F1" w:rsidR="00410421" w:rsidRDefault="00DF00F0" w:rsidP="00DF00F0">
      <w:pPr>
        <w:widowControl w:val="0"/>
        <w:tabs>
          <w:tab w:val="left" w:pos="6136"/>
        </w:tabs>
        <w:suppressAutoHyphens/>
        <w:rPr>
          <w:rFonts w:asciiTheme="minorHAnsi" w:hAnsiTheme="minorHAnsi" w:cstheme="minorHAnsi"/>
          <w:sz w:val="22"/>
          <w:szCs w:val="22"/>
        </w:rPr>
      </w:pPr>
      <w:r>
        <w:rPr>
          <w:rFonts w:asciiTheme="minorHAnsi" w:hAnsiTheme="minorHAnsi" w:cstheme="minorHAnsi"/>
          <w:sz w:val="22"/>
          <w:szCs w:val="22"/>
        </w:rPr>
        <w:tab/>
      </w:r>
    </w:p>
    <w:p w14:paraId="1076561E" w14:textId="77777777" w:rsidR="00DF00F0" w:rsidRDefault="00DF00F0" w:rsidP="00DF00F0">
      <w:pPr>
        <w:widowControl w:val="0"/>
        <w:tabs>
          <w:tab w:val="left" w:pos="6136"/>
        </w:tabs>
        <w:suppressAutoHyphens/>
        <w:rPr>
          <w:rFonts w:asciiTheme="minorHAnsi" w:hAnsiTheme="minorHAnsi" w:cstheme="minorHAnsi"/>
          <w:sz w:val="22"/>
          <w:szCs w:val="22"/>
        </w:rPr>
      </w:pPr>
    </w:p>
    <w:p w14:paraId="77739F81" w14:textId="1ADF415D" w:rsidR="00DF6DD3" w:rsidRPr="00410421" w:rsidRDefault="00410421" w:rsidP="00DF00F0">
      <w:pPr>
        <w:widowControl w:val="0"/>
        <w:shd w:val="clear" w:color="auto" w:fill="FFFFFF" w:themeFill="background1"/>
        <w:suppressAutoHyphens/>
        <w:spacing w:after="240"/>
        <w:jc w:val="both"/>
        <w:rPr>
          <w:rFonts w:asciiTheme="minorHAnsi" w:hAnsi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Pr="00410421">
        <w:rPr>
          <w:rFonts w:asciiTheme="minorHAnsi" w:hAnsiTheme="minorHAnsi"/>
          <w:sz w:val="22"/>
          <w:szCs w:val="22"/>
        </w:rPr>
        <w:t xml:space="preserve">v rámci </w:t>
      </w:r>
      <w:r w:rsidR="005C5455">
        <w:rPr>
          <w:rFonts w:asciiTheme="minorHAnsi" w:hAnsiTheme="minorHAnsi"/>
          <w:sz w:val="22"/>
          <w:szCs w:val="22"/>
        </w:rPr>
        <w:t>výběrového</w:t>
      </w:r>
      <w:r w:rsidRPr="00410421">
        <w:rPr>
          <w:rFonts w:asciiTheme="minorHAnsi" w:hAnsiTheme="minorHAnsi"/>
          <w:sz w:val="22"/>
          <w:szCs w:val="22"/>
        </w:rPr>
        <w:t xml:space="preserve"> řízení </w:t>
      </w:r>
      <w:r w:rsidR="005C5455" w:rsidRPr="005C5455">
        <w:rPr>
          <w:rFonts w:asciiTheme="minorHAnsi" w:hAnsiTheme="minorHAnsi"/>
          <w:sz w:val="22"/>
          <w:szCs w:val="22"/>
        </w:rPr>
        <w:t xml:space="preserve">na zadání veřejné zakázky malého rozsahu na dodávky s názvem </w:t>
      </w:r>
      <w:r w:rsidR="005C5455">
        <w:rPr>
          <w:rFonts w:asciiTheme="minorHAnsi" w:hAnsiTheme="minorHAnsi"/>
          <w:sz w:val="22"/>
          <w:szCs w:val="22"/>
        </w:rPr>
        <w:t>„</w:t>
      </w:r>
      <w:r w:rsidR="00CB18EF" w:rsidRPr="00CB18EF">
        <w:rPr>
          <w:rFonts w:asciiTheme="minorHAnsi" w:hAnsiTheme="minorHAnsi"/>
          <w:b/>
          <w:bCs/>
          <w:sz w:val="22"/>
          <w:szCs w:val="22"/>
        </w:rPr>
        <w:t>Tlakový injektor na kontrastní látky</w:t>
      </w:r>
      <w:r w:rsidR="00FE7D64">
        <w:rPr>
          <w:rFonts w:asciiTheme="minorHAnsi" w:hAnsiTheme="minorHAnsi"/>
          <w:b/>
          <w:bCs/>
          <w:sz w:val="22"/>
          <w:szCs w:val="22"/>
        </w:rPr>
        <w:t>_2. kolo</w:t>
      </w:r>
      <w:r w:rsidR="005C5455">
        <w:rPr>
          <w:rFonts w:asciiTheme="minorHAnsi" w:hAnsiTheme="minorHAnsi"/>
          <w:b/>
          <w:bCs/>
          <w:sz w:val="22"/>
          <w:szCs w:val="22"/>
        </w:rPr>
        <w:t>“</w:t>
      </w:r>
      <w:r w:rsidR="005C5455" w:rsidRPr="005C5455">
        <w:rPr>
          <w:rFonts w:asciiTheme="minorHAnsi" w:hAnsiTheme="minorHAnsi"/>
          <w:b/>
          <w:bCs/>
          <w:sz w:val="22"/>
          <w:szCs w:val="22"/>
        </w:rPr>
        <w:t xml:space="preserve"> </w:t>
      </w:r>
      <w:r>
        <w:rPr>
          <w:rFonts w:asciiTheme="minorHAnsi" w:hAnsiTheme="minorHAnsi"/>
          <w:sz w:val="22"/>
          <w:szCs w:val="22"/>
        </w:rPr>
        <w:t xml:space="preserve">(dále jen „veřejná zakázka“).  </w:t>
      </w:r>
    </w:p>
    <w:p w14:paraId="29BB1512" w14:textId="77777777" w:rsidR="00DF6DD3" w:rsidRDefault="00DF6DD3">
      <w:pPr>
        <w:widowControl w:val="0"/>
        <w:shd w:val="clear" w:color="auto" w:fill="FFFFFF" w:themeFill="background1"/>
        <w:suppressAutoHyphens/>
        <w:rPr>
          <w:rFonts w:ascii="Calibri" w:eastAsia="SimSun" w:hAnsi="Calibri"/>
          <w:b/>
          <w:bCs/>
          <w:kern w:val="2"/>
          <w:sz w:val="20"/>
          <w:szCs w:val="20"/>
          <w:lang w:eastAsia="hi-IN" w:bidi="hi-IN"/>
        </w:rPr>
      </w:pPr>
    </w:p>
    <w:p w14:paraId="09241B19" w14:textId="77777777" w:rsidR="00DF6DD3" w:rsidRDefault="00410421" w:rsidP="006B2DDB">
      <w:pPr>
        <w:keepNext/>
        <w:widowControl w:val="0"/>
        <w:suppressAutoHyphens/>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I.</w:t>
      </w:r>
    </w:p>
    <w:p w14:paraId="49305377" w14:textId="77777777" w:rsidR="00DF6DD3" w:rsidRDefault="00410421" w:rsidP="006B2DDB">
      <w:pPr>
        <w:keepNext/>
        <w:widowControl w:val="0"/>
        <w:suppressAutoHyphens/>
        <w:spacing w:after="240"/>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Předmět smlouvy</w:t>
      </w:r>
    </w:p>
    <w:p w14:paraId="5DFEDDB6" w14:textId="0D1A246C" w:rsidR="00DF6DD3" w:rsidRDefault="00410421" w:rsidP="00145ED2">
      <w:pPr>
        <w:widowControl w:val="0"/>
        <w:numPr>
          <w:ilvl w:val="0"/>
          <w:numId w:val="13"/>
        </w:numPr>
        <w:tabs>
          <w:tab w:val="left" w:pos="709"/>
        </w:tabs>
        <w:suppressAutoHyphens/>
        <w:spacing w:after="60"/>
        <w:ind w:left="709" w:hanging="425"/>
        <w:jc w:val="both"/>
      </w:pPr>
      <w:r w:rsidRPr="00B2403D">
        <w:rPr>
          <w:rFonts w:ascii="Calibri" w:eastAsia="SimSun" w:hAnsi="Calibri" w:cs="Calibri"/>
          <w:kern w:val="2"/>
          <w:sz w:val="22"/>
          <w:szCs w:val="22"/>
          <w:lang w:eastAsia="hi-IN" w:bidi="hi-IN"/>
        </w:rPr>
        <w:t xml:space="preserve">Prodávající se zavazuje dodat kupujícímu </w:t>
      </w:r>
      <w:bookmarkStart w:id="0" w:name="_Hlk66363063"/>
      <w:r w:rsidR="00CB18EF">
        <w:rPr>
          <w:rFonts w:ascii="Calibri" w:eastAsia="SimSun" w:hAnsi="Calibri" w:cs="Calibri"/>
          <w:b/>
          <w:bCs/>
          <w:kern w:val="2"/>
          <w:sz w:val="22"/>
          <w:szCs w:val="22"/>
          <w:lang w:eastAsia="hi-IN" w:bidi="hi-IN"/>
        </w:rPr>
        <w:t>1</w:t>
      </w:r>
      <w:r w:rsidR="00DD38D0">
        <w:rPr>
          <w:rFonts w:ascii="Calibri" w:eastAsia="SimSun" w:hAnsi="Calibri" w:cs="Calibri"/>
          <w:b/>
          <w:bCs/>
          <w:kern w:val="2"/>
          <w:sz w:val="22"/>
          <w:szCs w:val="22"/>
          <w:lang w:eastAsia="hi-IN" w:bidi="hi-IN"/>
        </w:rPr>
        <w:t xml:space="preserve"> ks </w:t>
      </w:r>
      <w:r w:rsidR="00CB18EF">
        <w:rPr>
          <w:rFonts w:ascii="Calibri" w:eastAsia="SimSun" w:hAnsi="Calibri" w:cs="Calibri"/>
          <w:b/>
          <w:bCs/>
          <w:kern w:val="2"/>
          <w:sz w:val="22"/>
          <w:szCs w:val="22"/>
          <w:lang w:eastAsia="hi-IN" w:bidi="hi-IN"/>
        </w:rPr>
        <w:t>t</w:t>
      </w:r>
      <w:r w:rsidR="00CB18EF" w:rsidRPr="00CB18EF">
        <w:rPr>
          <w:rFonts w:ascii="Calibri" w:eastAsia="SimSun" w:hAnsi="Calibri" w:cs="Calibri"/>
          <w:b/>
          <w:bCs/>
          <w:kern w:val="2"/>
          <w:sz w:val="22"/>
          <w:szCs w:val="22"/>
          <w:lang w:eastAsia="hi-IN" w:bidi="hi-IN"/>
        </w:rPr>
        <w:t>lakov</w:t>
      </w:r>
      <w:r w:rsidR="00CB18EF">
        <w:rPr>
          <w:rFonts w:ascii="Calibri" w:eastAsia="SimSun" w:hAnsi="Calibri" w:cs="Calibri"/>
          <w:b/>
          <w:bCs/>
          <w:kern w:val="2"/>
          <w:sz w:val="22"/>
          <w:szCs w:val="22"/>
          <w:lang w:eastAsia="hi-IN" w:bidi="hi-IN"/>
        </w:rPr>
        <w:t>ého</w:t>
      </w:r>
      <w:r w:rsidR="00CB18EF" w:rsidRPr="00CB18EF">
        <w:rPr>
          <w:rFonts w:ascii="Calibri" w:eastAsia="SimSun" w:hAnsi="Calibri" w:cs="Calibri"/>
          <w:b/>
          <w:bCs/>
          <w:kern w:val="2"/>
          <w:sz w:val="22"/>
          <w:szCs w:val="22"/>
          <w:lang w:eastAsia="hi-IN" w:bidi="hi-IN"/>
        </w:rPr>
        <w:t xml:space="preserve"> injektor</w:t>
      </w:r>
      <w:r w:rsidR="00CB18EF">
        <w:rPr>
          <w:rFonts w:ascii="Calibri" w:eastAsia="SimSun" w:hAnsi="Calibri" w:cs="Calibri"/>
          <w:b/>
          <w:bCs/>
          <w:kern w:val="2"/>
          <w:sz w:val="22"/>
          <w:szCs w:val="22"/>
          <w:lang w:eastAsia="hi-IN" w:bidi="hi-IN"/>
        </w:rPr>
        <w:t>u</w:t>
      </w:r>
      <w:r w:rsidR="00CB18EF" w:rsidRPr="00CB18EF">
        <w:rPr>
          <w:rFonts w:ascii="Calibri" w:eastAsia="SimSun" w:hAnsi="Calibri" w:cs="Calibri"/>
          <w:b/>
          <w:bCs/>
          <w:kern w:val="2"/>
          <w:sz w:val="22"/>
          <w:szCs w:val="22"/>
          <w:lang w:eastAsia="hi-IN" w:bidi="hi-IN"/>
        </w:rPr>
        <w:t xml:space="preserve"> na kontrastní látky</w:t>
      </w:r>
      <w:r w:rsidR="00CB18EF">
        <w:rPr>
          <w:rFonts w:ascii="Calibri" w:eastAsia="SimSun" w:hAnsi="Calibri" w:cs="Calibri"/>
          <w:b/>
          <w:bCs/>
          <w:kern w:val="2"/>
          <w:sz w:val="22"/>
          <w:szCs w:val="22"/>
          <w:lang w:eastAsia="hi-IN" w:bidi="hi-IN"/>
        </w:rPr>
        <w:t xml:space="preserve"> </w:t>
      </w:r>
      <w:r w:rsidR="00CB18EF" w:rsidRPr="00CB18EF">
        <w:rPr>
          <w:rFonts w:ascii="Calibri" w:eastAsia="SimSun" w:hAnsi="Calibri"/>
          <w:b/>
          <w:bCs/>
          <w:kern w:val="2"/>
          <w:sz w:val="22"/>
          <w:szCs w:val="22"/>
          <w:lang w:eastAsia="hi-IN" w:bidi="hi-IN"/>
        </w:rPr>
        <w:t>na stropním stativu včetně instalace a stavebních přípomocí</w:t>
      </w:r>
      <w:r w:rsidR="00CB18EF">
        <w:rPr>
          <w:rFonts w:ascii="Calibri" w:eastAsia="SimSun" w:hAnsi="Calibri"/>
          <w:kern w:val="2"/>
          <w:sz w:val="22"/>
          <w:szCs w:val="22"/>
          <w:lang w:eastAsia="hi-IN" w:bidi="hi-IN"/>
        </w:rPr>
        <w:t xml:space="preserve"> (</w:t>
      </w:r>
      <w:r w:rsidR="00F41153" w:rsidRPr="00145ED2">
        <w:rPr>
          <w:rFonts w:ascii="Calibri" w:eastAsia="SimSun" w:hAnsi="Calibri"/>
          <w:kern w:val="2"/>
          <w:sz w:val="22"/>
          <w:szCs w:val="22"/>
          <w:highlight w:val="yellow"/>
          <w:lang w:eastAsia="hi-IN" w:bidi="hi-IN"/>
        </w:rPr>
        <w:t xml:space="preserve">název </w:t>
      </w:r>
      <w:r w:rsidR="00E607D9">
        <w:rPr>
          <w:rFonts w:ascii="Calibri" w:eastAsia="SimSun" w:hAnsi="Calibri"/>
          <w:kern w:val="2"/>
          <w:sz w:val="22"/>
          <w:szCs w:val="22"/>
          <w:highlight w:val="yellow"/>
          <w:lang w:eastAsia="hi-IN" w:bidi="hi-IN"/>
        </w:rPr>
        <w:t xml:space="preserve">přístroje, </w:t>
      </w:r>
      <w:r w:rsidR="00F41153" w:rsidRPr="00145ED2">
        <w:rPr>
          <w:rFonts w:ascii="Calibri" w:eastAsia="SimSun" w:hAnsi="Calibri"/>
          <w:kern w:val="2"/>
          <w:sz w:val="22"/>
          <w:szCs w:val="22"/>
          <w:highlight w:val="yellow"/>
          <w:lang w:eastAsia="hi-IN" w:bidi="hi-IN"/>
        </w:rPr>
        <w:t>typové označení</w:t>
      </w:r>
      <w:r w:rsidR="00CB18EF">
        <w:rPr>
          <w:rFonts w:ascii="Calibri" w:eastAsia="SimSun" w:hAnsi="Calibri"/>
          <w:kern w:val="2"/>
          <w:sz w:val="22"/>
          <w:szCs w:val="22"/>
          <w:highlight w:val="yellow"/>
          <w:lang w:eastAsia="hi-IN" w:bidi="hi-IN"/>
        </w:rPr>
        <w:t xml:space="preserve"> – doplní dodavatel</w:t>
      </w:r>
      <w:r w:rsidR="00F41153" w:rsidRPr="00145ED2">
        <w:rPr>
          <w:rFonts w:ascii="Calibri" w:eastAsia="SimSun" w:hAnsi="Calibri"/>
          <w:kern w:val="2"/>
          <w:sz w:val="22"/>
          <w:szCs w:val="22"/>
          <w:highlight w:val="yellow"/>
          <w:lang w:eastAsia="hi-IN" w:bidi="hi-IN"/>
        </w:rPr>
        <w:t>)</w:t>
      </w:r>
      <w:r w:rsidR="00F41153">
        <w:rPr>
          <w:rFonts w:ascii="Calibri" w:eastAsia="SimSun" w:hAnsi="Calibri"/>
          <w:kern w:val="2"/>
          <w:sz w:val="22"/>
          <w:szCs w:val="22"/>
          <w:lang w:eastAsia="hi-IN" w:bidi="hi-IN"/>
        </w:rPr>
        <w:t>,</w:t>
      </w:r>
      <w:bookmarkEnd w:id="0"/>
      <w:r w:rsidR="005500A4">
        <w:rPr>
          <w:rFonts w:ascii="Calibri" w:eastAsia="SimSun" w:hAnsi="Calibri"/>
          <w:kern w:val="2"/>
          <w:sz w:val="22"/>
          <w:szCs w:val="22"/>
          <w:lang w:eastAsia="hi-IN" w:bidi="hi-IN"/>
        </w:rPr>
        <w:t xml:space="preserve"> </w:t>
      </w:r>
      <w:bookmarkStart w:id="1" w:name="_Hlk66363089"/>
      <w:r w:rsidRPr="00B2403D">
        <w:rPr>
          <w:rFonts w:ascii="Calibri" w:eastAsia="SimSun" w:hAnsi="Calibri" w:cs="Calibri"/>
          <w:kern w:val="2"/>
          <w:sz w:val="22"/>
          <w:szCs w:val="22"/>
          <w:lang w:eastAsia="hi-IN" w:bidi="hi-IN"/>
        </w:rPr>
        <w:t xml:space="preserve">včetně veškerého příslušenství, </w:t>
      </w:r>
      <w:bookmarkEnd w:id="1"/>
      <w:r w:rsidRPr="00B2403D">
        <w:rPr>
          <w:rFonts w:ascii="Calibri" w:eastAsia="SimSun" w:hAnsi="Calibri" w:cs="Calibri"/>
          <w:kern w:val="2"/>
          <w:sz w:val="22"/>
          <w:szCs w:val="22"/>
          <w:lang w:eastAsia="hi-IN" w:bidi="hi-IN"/>
        </w:rPr>
        <w:t xml:space="preserve">jehož specifikace je uvedena v příloze č. </w:t>
      </w:r>
      <w:r w:rsidR="001200CF">
        <w:rPr>
          <w:rFonts w:ascii="Calibri" w:eastAsia="SimSun" w:hAnsi="Calibri" w:cs="Calibri"/>
          <w:kern w:val="2"/>
          <w:sz w:val="22"/>
          <w:szCs w:val="22"/>
          <w:lang w:eastAsia="hi-IN" w:bidi="hi-IN"/>
        </w:rPr>
        <w:t>2</w:t>
      </w:r>
      <w:r w:rsidRPr="002820CC">
        <w:rPr>
          <w:rFonts w:ascii="Calibri" w:eastAsia="SimSun" w:hAnsi="Calibri" w:cs="Calibri"/>
          <w:color w:val="FF0000"/>
          <w:kern w:val="2"/>
          <w:sz w:val="22"/>
          <w:szCs w:val="22"/>
          <w:lang w:eastAsia="hi-IN" w:bidi="hi-IN"/>
        </w:rPr>
        <w:t xml:space="preserve"> </w:t>
      </w:r>
      <w:r w:rsidRPr="00B2403D">
        <w:rPr>
          <w:rFonts w:ascii="Calibri" w:eastAsia="SimSun" w:hAnsi="Calibri" w:cs="Calibri"/>
          <w:kern w:val="2"/>
          <w:sz w:val="22"/>
          <w:szCs w:val="22"/>
          <w:lang w:eastAsia="hi-IN" w:bidi="hi-IN"/>
        </w:rPr>
        <w:t>této smlouvy (dále také „zboží“), a převést na kupujícího vlastnické právo ke zboží. Kupující se zavazuje prodávajícímu za poskytnuté plnění zaplatit za podmínek uvedených v této smlouvě kupní cenu dle čl. III této smlouvy.</w:t>
      </w:r>
    </w:p>
    <w:p w14:paraId="158C7506"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hAnsi="Calibri" w:cs="Calibri"/>
          <w:sz w:val="22"/>
          <w:szCs w:val="22"/>
        </w:rPr>
      </w:pPr>
      <w:r>
        <w:rPr>
          <w:rFonts w:ascii="Calibri" w:hAnsi="Calibri" w:cs="Calibri"/>
          <w:sz w:val="22"/>
          <w:szCs w:val="22"/>
        </w:rPr>
        <w:t>Prodávající se zavazuje dodat kupujícímu zboží, které</w:t>
      </w:r>
    </w:p>
    <w:p w14:paraId="48721BDB"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nové, nepoužité, nerepasované, nepoškozené, plně funkční, nevyužité pro výstavní, prezentační či jiné reklamní účely;</w:t>
      </w:r>
    </w:p>
    <w:p w14:paraId="5CA36EA2"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04D82109" w14:textId="45851778" w:rsidR="00DF6DD3" w:rsidRDefault="00410421">
      <w:pPr>
        <w:pStyle w:val="Odstavecseseznamem"/>
        <w:widowControl w:val="0"/>
        <w:numPr>
          <w:ilvl w:val="0"/>
          <w:numId w:val="19"/>
        </w:numPr>
        <w:tabs>
          <w:tab w:val="left" w:pos="426"/>
        </w:tabs>
        <w:suppressAutoHyphens/>
        <w:spacing w:after="60"/>
        <w:ind w:left="1134" w:hanging="283"/>
        <w:jc w:val="both"/>
        <w:rPr>
          <w:rFonts w:ascii="Calibri" w:eastAsia="SimSun" w:hAnsi="Calibri" w:cs="Calibri"/>
          <w:kern w:val="2"/>
          <w:sz w:val="22"/>
          <w:szCs w:val="22"/>
          <w:lang w:eastAsia="hi-IN" w:bidi="hi-IN"/>
        </w:rPr>
      </w:pPr>
      <w:r>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w:t>
      </w:r>
      <w:r w:rsidR="005C5455">
        <w:rPr>
          <w:rFonts w:ascii="Calibri" w:hAnsi="Calibri" w:cs="Calibri"/>
          <w:sz w:val="22"/>
          <w:szCs w:val="22"/>
        </w:rPr>
        <w:t xml:space="preserve"> výběrovému </w:t>
      </w:r>
      <w:r>
        <w:rPr>
          <w:rFonts w:ascii="Calibri" w:hAnsi="Calibri" w:cs="Calibri"/>
          <w:sz w:val="22"/>
          <w:szCs w:val="22"/>
        </w:rPr>
        <w:t>řízení, musí splňovat zákon č. 268/2014 Sb., o zdravotnických prostředcích, v platném znění.</w:t>
      </w:r>
    </w:p>
    <w:p w14:paraId="7278041F" w14:textId="77777777" w:rsidR="00DF6DD3" w:rsidRDefault="00410421" w:rsidP="00A50D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w:t>
      </w:r>
    </w:p>
    <w:p w14:paraId="7ECC2209" w14:textId="2EDA433B" w:rsidR="003A1501" w:rsidRPr="003A1501" w:rsidRDefault="003A1501" w:rsidP="003A1501">
      <w:pPr>
        <w:pStyle w:val="Odstavecseseznamem"/>
        <w:numPr>
          <w:ilvl w:val="0"/>
          <w:numId w:val="31"/>
        </w:numPr>
        <w:tabs>
          <w:tab w:val="left" w:pos="284"/>
        </w:tabs>
        <w:suppressAutoHyphens/>
        <w:spacing w:line="276" w:lineRule="auto"/>
        <w:ind w:left="1134" w:hanging="283"/>
        <w:jc w:val="both"/>
        <w:rPr>
          <w:rFonts w:ascii="Calibri" w:hAnsi="Calibri" w:cs="Calibri"/>
          <w:bCs/>
          <w:sz w:val="22"/>
          <w:szCs w:val="22"/>
        </w:rPr>
      </w:pPr>
      <w:r w:rsidRPr="003A1501">
        <w:rPr>
          <w:rFonts w:ascii="Calibri" w:hAnsi="Calibri" w:cs="Calibri"/>
          <w:bCs/>
          <w:sz w:val="22"/>
          <w:szCs w:val="22"/>
        </w:rPr>
        <w:t>zaměření skutečného stavu dispozice místností před zahájením výroby,</w:t>
      </w:r>
    </w:p>
    <w:p w14:paraId="7842BF15" w14:textId="77777777" w:rsidR="003A1501" w:rsidRPr="00231B4D" w:rsidRDefault="003A1501" w:rsidP="003A1501">
      <w:pPr>
        <w:numPr>
          <w:ilvl w:val="0"/>
          <w:numId w:val="31"/>
        </w:numPr>
        <w:tabs>
          <w:tab w:val="left" w:pos="284"/>
        </w:tabs>
        <w:suppressAutoHyphens/>
        <w:spacing w:line="276" w:lineRule="auto"/>
        <w:ind w:left="1134" w:hanging="283"/>
        <w:jc w:val="both"/>
        <w:rPr>
          <w:rFonts w:ascii="Calibri" w:hAnsi="Calibri" w:cs="Calibri"/>
          <w:bCs/>
          <w:sz w:val="22"/>
          <w:szCs w:val="22"/>
        </w:rPr>
      </w:pPr>
      <w:r w:rsidRPr="00231B4D">
        <w:rPr>
          <w:rFonts w:ascii="Calibri" w:hAnsi="Calibri" w:cs="Calibri"/>
          <w:bCs/>
          <w:sz w:val="22"/>
          <w:szCs w:val="22"/>
        </w:rPr>
        <w:t>přizpůsobení výroby skutečnému stavu stavby</w:t>
      </w:r>
      <w:r>
        <w:rPr>
          <w:rFonts w:ascii="Calibri" w:hAnsi="Calibri" w:cs="Calibri"/>
          <w:bCs/>
          <w:sz w:val="22"/>
          <w:szCs w:val="22"/>
        </w:rPr>
        <w:t>,</w:t>
      </w:r>
    </w:p>
    <w:p w14:paraId="33A986BC" w14:textId="77777777" w:rsidR="003A1501" w:rsidRDefault="003A1501" w:rsidP="003A1501">
      <w:pPr>
        <w:numPr>
          <w:ilvl w:val="0"/>
          <w:numId w:val="30"/>
        </w:numPr>
        <w:tabs>
          <w:tab w:val="clear" w:pos="708"/>
          <w:tab w:val="num" w:pos="1134"/>
        </w:tabs>
        <w:suppressAutoHyphens/>
        <w:spacing w:line="276" w:lineRule="auto"/>
        <w:ind w:hanging="927"/>
        <w:jc w:val="both"/>
      </w:pPr>
      <w:r>
        <w:rPr>
          <w:rFonts w:ascii="Calibri" w:hAnsi="Calibri" w:cs="Calibri"/>
          <w:sz w:val="22"/>
          <w:szCs w:val="22"/>
        </w:rPr>
        <w:t>zajištění dopravy všech položek dodávky do místa plnění,</w:t>
      </w:r>
    </w:p>
    <w:p w14:paraId="0726311E" w14:textId="09A2A8C0" w:rsidR="00DF6DD3" w:rsidRPr="003A1501" w:rsidRDefault="003A1501" w:rsidP="003A1501">
      <w:pPr>
        <w:pStyle w:val="Odstavecseseznamem"/>
        <w:widowControl w:val="0"/>
        <w:numPr>
          <w:ilvl w:val="0"/>
          <w:numId w:val="32"/>
        </w:numPr>
        <w:tabs>
          <w:tab w:val="left" w:pos="1134"/>
        </w:tabs>
        <w:suppressAutoHyphens/>
        <w:spacing w:after="60"/>
        <w:ind w:left="1134" w:hanging="283"/>
        <w:jc w:val="both"/>
        <w:rPr>
          <w:rFonts w:ascii="Calibri" w:eastAsia="SimSun" w:hAnsi="Calibri" w:cs="Calibri"/>
          <w:kern w:val="2"/>
          <w:sz w:val="22"/>
          <w:szCs w:val="22"/>
          <w:lang w:eastAsia="hi-IN" w:bidi="hi-IN"/>
        </w:rPr>
      </w:pPr>
      <w:r w:rsidRPr="003A1501">
        <w:rPr>
          <w:rFonts w:ascii="Calibri" w:hAnsi="Calibri" w:cs="Calibri"/>
          <w:sz w:val="22"/>
          <w:szCs w:val="22"/>
        </w:rPr>
        <w:t>montáž, instalace a seřízení dodaného zboží včetně stavebních přípomocí (zakrytí dočasného montážního otvoru v sádrokartonovém stropu do připraveného rastru,</w:t>
      </w:r>
    </w:p>
    <w:p w14:paraId="5CC77959"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uvedení všech položek dodávky do plného provozu zahrnující</w:t>
      </w:r>
    </w:p>
    <w:p w14:paraId="6B87313B" w14:textId="77777777" w:rsidR="00DF6DD3" w:rsidRDefault="00410421">
      <w:pPr>
        <w:widowControl w:val="0"/>
        <w:tabs>
          <w:tab w:val="left" w:pos="1701"/>
        </w:tabs>
        <w:suppressAutoHyphens/>
        <w:spacing w:after="60"/>
        <w:ind w:firstLine="141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odzkoušení a ověření správné funkčnosti, případně seřízení, předvedení plné funkčnosti,</w:t>
      </w:r>
    </w:p>
    <w:p w14:paraId="3C78A5D6" w14:textId="2249F4FA" w:rsidR="00DF6DD3" w:rsidRDefault="00410421">
      <w:pPr>
        <w:widowControl w:val="0"/>
        <w:tabs>
          <w:tab w:val="left" w:pos="1701"/>
        </w:tabs>
        <w:suppressAutoHyphens/>
        <w:spacing w:after="60"/>
        <w:ind w:left="1701"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 xml:space="preserve">provedení </w:t>
      </w:r>
      <w:r w:rsidR="003A1501">
        <w:rPr>
          <w:rFonts w:ascii="Calibri" w:eastAsia="SimSun" w:hAnsi="Calibri" w:cs="Calibri"/>
          <w:kern w:val="2"/>
          <w:sz w:val="22"/>
          <w:szCs w:val="22"/>
          <w:lang w:eastAsia="hi-IN" w:bidi="hi-IN"/>
        </w:rPr>
        <w:t>všech ostatních</w:t>
      </w:r>
      <w:r>
        <w:rPr>
          <w:rFonts w:ascii="Calibri" w:eastAsia="SimSun" w:hAnsi="Calibri" w:cs="Calibri"/>
          <w:kern w:val="2"/>
          <w:sz w:val="22"/>
          <w:szCs w:val="22"/>
          <w:lang w:eastAsia="hi-IN" w:bidi="hi-IN"/>
        </w:rPr>
        <w:t xml:space="preserve"> úkonů a činností nutných k tomu, aby dodávka zařízení mohla plnit sjednaný či obvyklý účel,</w:t>
      </w:r>
    </w:p>
    <w:p w14:paraId="7B7ED0E4" w14:textId="1D74F999" w:rsidR="00DF6DD3" w:rsidRDefault="00410421">
      <w:pPr>
        <w:widowControl w:val="0"/>
        <w:numPr>
          <w:ilvl w:val="3"/>
          <w:numId w:val="22"/>
        </w:numPr>
        <w:tabs>
          <w:tab w:val="left" w:pos="426"/>
        </w:tabs>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provedení veškerých předepsaných zkoušek včetně vystavení dokladů o jejich provedení dle pokynů výrobce, </w:t>
      </w:r>
    </w:p>
    <w:p w14:paraId="4B20A5FA" w14:textId="77777777" w:rsidR="00DF6DD3" w:rsidRDefault="00410421" w:rsidP="00584B4B">
      <w:pPr>
        <w:widowControl w:val="0"/>
        <w:numPr>
          <w:ilvl w:val="3"/>
          <w:numId w:val="22"/>
        </w:numPr>
        <w:tabs>
          <w:tab w:val="left" w:pos="426"/>
        </w:tabs>
        <w:suppressAutoHyphens/>
        <w:spacing w:after="60"/>
        <w:ind w:left="1135" w:hanging="284"/>
        <w:jc w:val="both"/>
        <w:rPr>
          <w:rFonts w:ascii="Calibri" w:eastAsia="SimSun" w:hAnsi="Calibri" w:cs="Calibri"/>
          <w:kern w:val="2"/>
          <w:sz w:val="22"/>
          <w:szCs w:val="22"/>
          <w:lang w:eastAsia="hi-IN" w:bidi="hi-IN"/>
        </w:rPr>
      </w:pPr>
      <w:r>
        <w:rPr>
          <w:rFonts w:ascii="Calibri" w:hAnsi="Calibri" w:cs="Calibri"/>
          <w:sz w:val="22"/>
          <w:szCs w:val="22"/>
        </w:rPr>
        <w:t>provedení zaškolení (instruktáže) obsluhy včetně vyhotovení zápisu.</w:t>
      </w:r>
    </w:p>
    <w:p w14:paraId="3E8C3812" w14:textId="2B982319" w:rsidR="00DF6DD3" w:rsidRDefault="00410421" w:rsidP="00A50D21">
      <w:pPr>
        <w:widowControl w:val="0"/>
        <w:numPr>
          <w:ilvl w:val="0"/>
          <w:numId w:val="13"/>
        </w:numPr>
        <w:tabs>
          <w:tab w:val="left" w:pos="426"/>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dodávky je:</w:t>
      </w:r>
    </w:p>
    <w:p w14:paraId="244FD29F" w14:textId="0687389F" w:rsidR="00DF6DD3" w:rsidRDefault="00410421">
      <w:pPr>
        <w:widowControl w:val="0"/>
        <w:numPr>
          <w:ilvl w:val="0"/>
          <w:numId w:val="5"/>
        </w:numPr>
        <w:tabs>
          <w:tab w:val="left" w:pos="720"/>
        </w:tabs>
        <w:suppressAutoHyphens/>
        <w:spacing w:after="60"/>
        <w:ind w:left="1134" w:hanging="283"/>
        <w:contextualSpacing/>
        <w:jc w:val="both"/>
        <w:rPr>
          <w:rFonts w:ascii="Calibri" w:eastAsia="SimSun" w:hAnsi="Calibri" w:cs="Calibri"/>
          <w:color w:val="000000"/>
          <w:kern w:val="2"/>
          <w:sz w:val="22"/>
          <w:szCs w:val="22"/>
          <w:lang w:eastAsia="hi-IN" w:bidi="hi-IN"/>
        </w:rPr>
      </w:pPr>
      <w:r>
        <w:rPr>
          <w:rFonts w:ascii="Calibri" w:eastAsia="SimSun" w:hAnsi="Calibri" w:cs="Calibri"/>
          <w:kern w:val="2"/>
          <w:sz w:val="22"/>
          <w:szCs w:val="22"/>
          <w:lang w:eastAsia="hi-IN" w:bidi="hi-IN"/>
        </w:rPr>
        <w:t>návod k použití a údržbě</w:t>
      </w:r>
      <w:r>
        <w:rPr>
          <w:rFonts w:ascii="Calibri" w:eastAsia="SimSun" w:hAnsi="Calibri" w:cs="Calibri"/>
          <w:color w:val="000000"/>
          <w:kern w:val="2"/>
          <w:sz w:val="22"/>
          <w:szCs w:val="22"/>
          <w:lang w:eastAsia="hi-IN" w:bidi="hi-IN"/>
        </w:rPr>
        <w:t xml:space="preserve"> v českém jazyce 1 x v tištěné a 1 x v elektronické podobě,</w:t>
      </w:r>
    </w:p>
    <w:p w14:paraId="065971F3" w14:textId="219CE52D"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dokumentac</w:t>
      </w:r>
      <w:r w:rsidR="008B6D4A">
        <w:rPr>
          <w:rFonts w:ascii="Calibri" w:eastAsia="SimSun" w:hAnsi="Calibri" w:cs="Calibri"/>
          <w:kern w:val="2"/>
          <w:sz w:val="22"/>
          <w:szCs w:val="22"/>
          <w:lang w:eastAsia="hi-IN" w:bidi="hi-IN"/>
        </w:rPr>
        <w:t>e</w:t>
      </w:r>
      <w:r>
        <w:rPr>
          <w:rFonts w:ascii="Calibri" w:eastAsia="SimSun" w:hAnsi="Calibri" w:cs="Calibri"/>
          <w:kern w:val="2"/>
          <w:sz w:val="22"/>
          <w:szCs w:val="22"/>
          <w:lang w:eastAsia="hi-IN" w:bidi="hi-IN"/>
        </w:rPr>
        <w:t xml:space="preserve"> prokazující oprávnění k údržbě zboží,</w:t>
      </w:r>
    </w:p>
    <w:p w14:paraId="307539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oprávnění školitele (od výrobce) k provádění instruktáže,</w:t>
      </w:r>
    </w:p>
    <w:p w14:paraId="1C2966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zápis o provedené instruktáži zaměstnanců ve smyslu zákona č. 268/2014 Sb., o zdravotnických prostředcích v platném znění,</w:t>
      </w:r>
    </w:p>
    <w:p w14:paraId="7B4BADFA"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výrobce a země původu zdravotnického prostředku,</w:t>
      </w:r>
    </w:p>
    <w:p w14:paraId="215E411D"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hAnsi="Calibri" w:cs="Calibri"/>
          <w:sz w:val="22"/>
          <w:szCs w:val="22"/>
        </w:rPr>
        <w:t>kopii certifikátu CE, je-li přístrojové vybavení opatřeno touto značkou,</w:t>
      </w:r>
    </w:p>
    <w:p w14:paraId="37F4C197"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list,</w:t>
      </w:r>
    </w:p>
    <w:p w14:paraId="43B37F58" w14:textId="03AADD64"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prohlášení o shodě anebo deklaraci konformity. Prodávající dále vydá samostatné prohlášení o třídě zboží (I, IIa, IIb nebo III), je-li relevantní, toto prohlášení bude opatřeno razítkem a podpisem zástupce prodávajícího. V případě, že prodávající dodá zboží zařazené do třídy IIb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5829235E" w14:textId="77777777" w:rsidR="00DF6DD3" w:rsidRDefault="00410421" w:rsidP="00A50D21">
      <w:pPr>
        <w:pStyle w:val="Zkladntextodsazen"/>
        <w:widowControl w:val="0"/>
        <w:tabs>
          <w:tab w:val="clear" w:pos="426"/>
          <w:tab w:val="left" w:pos="709"/>
        </w:tabs>
        <w:suppressAutoHyphens/>
        <w:spacing w:after="60"/>
        <w:ind w:firstLine="0"/>
        <w:contextualSpacing/>
        <w:rPr>
          <w:rFonts w:eastAsia="SimSun"/>
          <w:kern w:val="2"/>
          <w:lang w:eastAsia="hi-IN" w:bidi="hi-IN"/>
        </w:rPr>
      </w:pPr>
      <w:r>
        <w:rPr>
          <w:rFonts w:eastAsia="SimSun"/>
          <w:kern w:val="2"/>
          <w:lang w:eastAsia="hi-IN" w:bidi="hi-IN"/>
        </w:rPr>
        <w:t>Prodávající je povinen při dodání zboží splnit ostatní závazné podmínky v souladu s platnými a účinnými právními předpisy.</w:t>
      </w:r>
    </w:p>
    <w:p w14:paraId="3D3EA32B" w14:textId="4A68EF88"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předmětu plnění je také provádění všech zákonem stanovených prohlídek po dobu záruky, zejména pak pravidelné odborné údržby dle zákona č. 268/2014 Sb., o zdravotnických prostředcích a o změně některých souvisejících zákonů, ve znění pozdějších předpisů (dále jen „zákon č. 268/2014 Sb.“).</w:t>
      </w:r>
    </w:p>
    <w:p w14:paraId="2706702E"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 likvidaci obalů a odpadu souvisejících s dodávkou a instalací předmětu plnění.</w:t>
      </w:r>
    </w:p>
    <w:p w14:paraId="3D0A5A18"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prohlašuje, že na zboží neváznou žádné právní vady ve smyslu ustanovení § 2113 občanského zákoníku.</w:t>
      </w:r>
    </w:p>
    <w:p w14:paraId="512F2C33" w14:textId="4359747C" w:rsidR="00DF6DD3" w:rsidRDefault="00DF6DD3">
      <w:pPr>
        <w:widowControl w:val="0"/>
        <w:tabs>
          <w:tab w:val="left" w:pos="360"/>
        </w:tabs>
        <w:suppressAutoHyphens/>
        <w:ind w:left="426"/>
        <w:jc w:val="both"/>
        <w:rPr>
          <w:rFonts w:ascii="Calibri" w:eastAsia="SimSun" w:hAnsi="Calibri" w:cs="Calibri"/>
          <w:kern w:val="2"/>
          <w:sz w:val="22"/>
          <w:szCs w:val="22"/>
          <w:lang w:eastAsia="hi-IN" w:bidi="hi-IN"/>
        </w:rPr>
      </w:pPr>
    </w:p>
    <w:p w14:paraId="59D6992E" w14:textId="77777777" w:rsidR="003675DE" w:rsidRDefault="003675DE">
      <w:pPr>
        <w:widowControl w:val="0"/>
        <w:tabs>
          <w:tab w:val="left" w:pos="360"/>
        </w:tabs>
        <w:suppressAutoHyphens/>
        <w:ind w:left="426"/>
        <w:jc w:val="both"/>
        <w:rPr>
          <w:rFonts w:ascii="Calibri" w:eastAsia="SimSun" w:hAnsi="Calibri" w:cs="Calibri"/>
          <w:kern w:val="2"/>
          <w:sz w:val="22"/>
          <w:szCs w:val="22"/>
          <w:lang w:eastAsia="hi-IN" w:bidi="hi-IN"/>
        </w:rPr>
      </w:pPr>
    </w:p>
    <w:p w14:paraId="19BF866F"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w:t>
      </w:r>
    </w:p>
    <w:p w14:paraId="639504FF" w14:textId="77777777" w:rsidR="00DF6DD3" w:rsidRDefault="00410421" w:rsidP="006B2DDB">
      <w:pPr>
        <w:widowControl w:val="0"/>
        <w:suppressAutoHyphens/>
        <w:spacing w:after="240"/>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Doba a místo plnění</w:t>
      </w:r>
    </w:p>
    <w:p w14:paraId="051ECBBE" w14:textId="77777777" w:rsidR="008B2567" w:rsidRPr="008B2567" w:rsidRDefault="00410421" w:rsidP="005C5455">
      <w:pPr>
        <w:pStyle w:val="Odstavecseseznamem"/>
        <w:widowControl w:val="0"/>
        <w:numPr>
          <w:ilvl w:val="0"/>
          <w:numId w:val="21"/>
        </w:numPr>
        <w:shd w:val="clear" w:color="auto" w:fill="FFFFFF" w:themeFill="background1"/>
        <w:tabs>
          <w:tab w:val="left" w:pos="426"/>
        </w:tabs>
        <w:suppressAutoHyphens/>
        <w:spacing w:after="60"/>
        <w:ind w:left="709" w:hanging="425"/>
        <w:rPr>
          <w:rFonts w:ascii="Calibri" w:eastAsia="SimSun" w:hAnsi="Calibri" w:cs="Calibri"/>
          <w:b/>
          <w:bCs/>
          <w:kern w:val="2"/>
          <w:sz w:val="22"/>
          <w:szCs w:val="22"/>
          <w:lang w:eastAsia="hi-IN" w:bidi="hi-IN"/>
        </w:rPr>
      </w:pPr>
      <w:r w:rsidRPr="007358FE">
        <w:rPr>
          <w:rFonts w:ascii="Calibri" w:eastAsia="SimSun" w:hAnsi="Calibri" w:cs="Calibri"/>
          <w:kern w:val="2"/>
          <w:sz w:val="22"/>
          <w:szCs w:val="22"/>
          <w:lang w:eastAsia="hi-IN" w:bidi="hi-IN"/>
        </w:rPr>
        <w:t>Prodávající je povinen dodat kupujícímu zboží do místa plnění, kterým</w:t>
      </w:r>
      <w:r w:rsidR="008B2567">
        <w:rPr>
          <w:rFonts w:ascii="Calibri" w:eastAsia="SimSun" w:hAnsi="Calibri" w:cs="Calibri"/>
          <w:kern w:val="2"/>
          <w:sz w:val="22"/>
          <w:szCs w:val="22"/>
          <w:lang w:eastAsia="hi-IN" w:bidi="hi-IN"/>
        </w:rPr>
        <w:t>i</w:t>
      </w:r>
      <w:r w:rsidRPr="007358FE">
        <w:rPr>
          <w:rFonts w:ascii="Calibri" w:eastAsia="SimSun" w:hAnsi="Calibri" w:cs="Calibri"/>
          <w:kern w:val="2"/>
          <w:sz w:val="22"/>
          <w:szCs w:val="22"/>
          <w:lang w:eastAsia="hi-IN" w:bidi="hi-IN"/>
        </w:rPr>
        <w:t xml:space="preserve"> j</w:t>
      </w:r>
      <w:r w:rsidR="008B2567">
        <w:rPr>
          <w:rFonts w:ascii="Calibri" w:eastAsia="SimSun" w:hAnsi="Calibri" w:cs="Calibri"/>
          <w:kern w:val="2"/>
          <w:sz w:val="22"/>
          <w:szCs w:val="22"/>
          <w:lang w:eastAsia="hi-IN" w:bidi="hi-IN"/>
        </w:rPr>
        <w:t>sou</w:t>
      </w:r>
      <w:r w:rsidRPr="007358FE">
        <w:rPr>
          <w:rFonts w:ascii="Calibri" w:eastAsia="SimSun" w:hAnsi="Calibri" w:cs="Calibri"/>
          <w:kern w:val="2"/>
          <w:sz w:val="22"/>
          <w:szCs w:val="22"/>
          <w:lang w:eastAsia="hi-IN" w:bidi="hi-IN"/>
        </w:rPr>
        <w:t xml:space="preserve"> </w:t>
      </w:r>
      <w:r w:rsidR="00DC276A" w:rsidRPr="007358FE">
        <w:rPr>
          <w:rFonts w:ascii="Calibri" w:eastAsia="SimSun" w:hAnsi="Calibri" w:cs="Calibri"/>
          <w:kern w:val="2"/>
          <w:sz w:val="22"/>
          <w:szCs w:val="22"/>
          <w:lang w:eastAsia="hi-IN" w:bidi="hi-IN"/>
        </w:rPr>
        <w:t xml:space="preserve">pracoviště zadavatele: </w:t>
      </w:r>
    </w:p>
    <w:p w14:paraId="4DCB8699" w14:textId="5F29F114" w:rsidR="008B2567" w:rsidRPr="008B2567" w:rsidRDefault="008B2567" w:rsidP="00E12C1C">
      <w:pPr>
        <w:widowControl w:val="0"/>
        <w:shd w:val="clear" w:color="auto" w:fill="FFFFFF" w:themeFill="background1"/>
        <w:tabs>
          <w:tab w:val="left" w:pos="426"/>
        </w:tabs>
        <w:suppressAutoHyphens/>
        <w:spacing w:after="60"/>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r w:rsidRPr="008B2567">
        <w:rPr>
          <w:rFonts w:ascii="Calibri" w:eastAsia="SimSun" w:hAnsi="Calibri" w:cs="Calibri"/>
          <w:b/>
          <w:bCs/>
          <w:kern w:val="2"/>
          <w:sz w:val="22"/>
          <w:szCs w:val="22"/>
          <w:lang w:eastAsia="hi-IN" w:bidi="hi-IN"/>
        </w:rPr>
        <w:t>Orlickoústecká nemocnice, Čs. armády 1076, 562 18 Ústí nad Orlicí</w:t>
      </w:r>
    </w:p>
    <w:p w14:paraId="52B5CF95" w14:textId="77777777" w:rsidR="00C4455C" w:rsidRPr="00C4455C" w:rsidRDefault="00653C3D" w:rsidP="00DD38D0">
      <w:pPr>
        <w:pStyle w:val="Odstavecseseznamem"/>
        <w:widowControl w:val="0"/>
        <w:numPr>
          <w:ilvl w:val="0"/>
          <w:numId w:val="21"/>
        </w:numPr>
        <w:shd w:val="clear" w:color="auto" w:fill="FFFFFF" w:themeFill="background1"/>
        <w:suppressAutoHyphens/>
        <w:spacing w:after="60"/>
        <w:ind w:left="709" w:hanging="425"/>
        <w:rPr>
          <w:rFonts w:ascii="Calibri" w:eastAsia="SimSun" w:hAnsi="Calibri" w:cs="Calibri"/>
          <w:b/>
          <w:bCs/>
          <w:kern w:val="2"/>
          <w:sz w:val="22"/>
          <w:szCs w:val="22"/>
          <w:lang w:eastAsia="hi-IN" w:bidi="hi-IN"/>
        </w:rPr>
      </w:pPr>
      <w:r w:rsidRPr="00DD38D0">
        <w:rPr>
          <w:rFonts w:ascii="Calibri" w:eastAsia="SimSun" w:hAnsi="Calibri" w:cs="Calibri"/>
          <w:kern w:val="2"/>
          <w:sz w:val="22"/>
          <w:szCs w:val="22"/>
          <w:lang w:eastAsia="hi-IN" w:bidi="hi-IN"/>
        </w:rPr>
        <w:t xml:space="preserve">Zboží musí být dodáno do místa </w:t>
      </w:r>
      <w:bookmarkStart w:id="2" w:name="_Hlk67839413"/>
      <w:r w:rsidRPr="00DD38D0">
        <w:rPr>
          <w:rFonts w:ascii="Calibri" w:eastAsia="SimSun" w:hAnsi="Calibri" w:cs="Calibri"/>
          <w:kern w:val="2"/>
          <w:sz w:val="22"/>
          <w:szCs w:val="22"/>
          <w:lang w:eastAsia="hi-IN" w:bidi="hi-IN"/>
        </w:rPr>
        <w:t>plnění</w:t>
      </w:r>
      <w:r w:rsidR="005C5455" w:rsidRPr="00DD38D0">
        <w:rPr>
          <w:rFonts w:ascii="Calibri" w:eastAsia="SimSun" w:hAnsi="Calibri" w:cs="Calibri"/>
          <w:kern w:val="2"/>
          <w:sz w:val="22"/>
          <w:szCs w:val="22"/>
          <w:lang w:eastAsia="hi-IN" w:bidi="hi-IN"/>
        </w:rPr>
        <w:t xml:space="preserve"> </w:t>
      </w:r>
      <w:bookmarkStart w:id="3" w:name="_Hlk41406021"/>
      <w:bookmarkEnd w:id="2"/>
      <w:r w:rsidR="00C4455C">
        <w:rPr>
          <w:rFonts w:ascii="Calibri" w:eastAsia="SimSun" w:hAnsi="Calibri" w:cs="Calibri"/>
          <w:kern w:val="2"/>
          <w:sz w:val="22"/>
          <w:szCs w:val="22"/>
          <w:lang w:eastAsia="hi-IN" w:bidi="hi-IN"/>
        </w:rPr>
        <w:t>následovně:</w:t>
      </w:r>
    </w:p>
    <w:p w14:paraId="0EB6E46E" w14:textId="7BACB9B0" w:rsidR="00487022" w:rsidRDefault="00487022" w:rsidP="00487022">
      <w:pPr>
        <w:pStyle w:val="Odstavecseseznamem"/>
        <w:widowControl w:val="0"/>
        <w:numPr>
          <w:ilvl w:val="0"/>
          <w:numId w:val="29"/>
        </w:numPr>
        <w:shd w:val="clear" w:color="auto" w:fill="FFFFFF" w:themeFill="background1"/>
        <w:suppressAutoHyphens/>
        <w:spacing w:after="60"/>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N</w:t>
      </w:r>
      <w:r w:rsidRPr="00487022">
        <w:rPr>
          <w:rFonts w:ascii="Calibri" w:eastAsia="SimSun" w:hAnsi="Calibri" w:cs="Calibri"/>
          <w:b/>
          <w:bCs/>
          <w:kern w:val="2"/>
          <w:sz w:val="22"/>
          <w:szCs w:val="22"/>
          <w:lang w:eastAsia="hi-IN" w:bidi="hi-IN"/>
        </w:rPr>
        <w:t xml:space="preserve">osná konstrukce </w:t>
      </w:r>
      <w:r>
        <w:rPr>
          <w:rFonts w:ascii="Calibri" w:eastAsia="SimSun" w:hAnsi="Calibri" w:cs="Calibri"/>
          <w:b/>
          <w:bCs/>
          <w:kern w:val="2"/>
          <w:sz w:val="22"/>
          <w:szCs w:val="22"/>
          <w:lang w:eastAsia="hi-IN" w:bidi="hi-IN"/>
        </w:rPr>
        <w:t>bude</w:t>
      </w:r>
      <w:r w:rsidRPr="00487022">
        <w:rPr>
          <w:rFonts w:ascii="Calibri" w:eastAsia="SimSun" w:hAnsi="Calibri" w:cs="Calibri"/>
          <w:b/>
          <w:bCs/>
          <w:kern w:val="2"/>
          <w:sz w:val="22"/>
          <w:szCs w:val="22"/>
          <w:lang w:eastAsia="hi-IN" w:bidi="hi-IN"/>
        </w:rPr>
        <w:t xml:space="preserve"> dodána do 4 týdnů </w:t>
      </w:r>
      <w:r w:rsidR="00DD38D0" w:rsidRPr="00DD38D0">
        <w:rPr>
          <w:rFonts w:ascii="Calibri" w:eastAsia="SimSun" w:hAnsi="Calibri" w:cs="Calibri"/>
          <w:b/>
          <w:bCs/>
          <w:kern w:val="2"/>
          <w:sz w:val="22"/>
          <w:szCs w:val="22"/>
          <w:lang w:eastAsia="hi-IN" w:bidi="hi-IN"/>
        </w:rPr>
        <w:t xml:space="preserve">od </w:t>
      </w:r>
      <w:r>
        <w:rPr>
          <w:rFonts w:ascii="Calibri" w:eastAsia="SimSun" w:hAnsi="Calibri" w:cs="Calibri"/>
          <w:b/>
          <w:bCs/>
          <w:kern w:val="2"/>
          <w:sz w:val="22"/>
          <w:szCs w:val="22"/>
          <w:lang w:eastAsia="hi-IN" w:bidi="hi-IN"/>
        </w:rPr>
        <w:t>nabytí účinnosti</w:t>
      </w:r>
      <w:r w:rsidR="00DD38D0" w:rsidRPr="00DD38D0">
        <w:rPr>
          <w:rFonts w:ascii="Calibri" w:eastAsia="SimSun" w:hAnsi="Calibri" w:cs="Calibri"/>
          <w:b/>
          <w:bCs/>
          <w:kern w:val="2"/>
          <w:sz w:val="22"/>
          <w:szCs w:val="22"/>
          <w:lang w:eastAsia="hi-IN" w:bidi="hi-IN"/>
        </w:rPr>
        <w:t xml:space="preserve"> kupní smlouvy.</w:t>
      </w:r>
    </w:p>
    <w:p w14:paraId="0AD0BCC2" w14:textId="0809CFF2" w:rsidR="00DD38D0" w:rsidRPr="00487022" w:rsidRDefault="003A1501" w:rsidP="00487022">
      <w:pPr>
        <w:pStyle w:val="Odstavecseseznamem"/>
        <w:widowControl w:val="0"/>
        <w:numPr>
          <w:ilvl w:val="0"/>
          <w:numId w:val="29"/>
        </w:numPr>
        <w:shd w:val="clear" w:color="auto" w:fill="FFFFFF" w:themeFill="background1"/>
        <w:suppressAutoHyphens/>
        <w:spacing w:after="60"/>
        <w:ind w:hanging="357"/>
        <w:contextualSpacing w:val="0"/>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Injektor</w:t>
      </w:r>
      <w:r w:rsidR="00DD38D0" w:rsidRPr="00487022">
        <w:rPr>
          <w:rFonts w:ascii="Calibri" w:eastAsia="SimSun" w:hAnsi="Calibri" w:cs="Calibri"/>
          <w:b/>
          <w:bCs/>
          <w:kern w:val="2"/>
          <w:sz w:val="22"/>
          <w:szCs w:val="22"/>
          <w:lang w:eastAsia="hi-IN" w:bidi="hi-IN"/>
        </w:rPr>
        <w:t xml:space="preserve"> bud</w:t>
      </w:r>
      <w:r w:rsidR="00487022">
        <w:rPr>
          <w:rFonts w:ascii="Calibri" w:eastAsia="SimSun" w:hAnsi="Calibri" w:cs="Calibri"/>
          <w:b/>
          <w:bCs/>
          <w:kern w:val="2"/>
          <w:sz w:val="22"/>
          <w:szCs w:val="22"/>
          <w:lang w:eastAsia="hi-IN" w:bidi="hi-IN"/>
        </w:rPr>
        <w:t>e</w:t>
      </w:r>
      <w:r w:rsidR="00DD38D0" w:rsidRPr="00487022">
        <w:rPr>
          <w:rFonts w:ascii="Calibri" w:eastAsia="SimSun" w:hAnsi="Calibri" w:cs="Calibri"/>
          <w:b/>
          <w:bCs/>
          <w:kern w:val="2"/>
          <w:sz w:val="22"/>
          <w:szCs w:val="22"/>
          <w:lang w:eastAsia="hi-IN" w:bidi="hi-IN"/>
        </w:rPr>
        <w:t xml:space="preserve"> dodán na výzvu </w:t>
      </w:r>
      <w:r w:rsidR="00487022">
        <w:rPr>
          <w:rFonts w:ascii="Calibri" w:eastAsia="SimSun" w:hAnsi="Calibri" w:cs="Calibri"/>
          <w:b/>
          <w:bCs/>
          <w:kern w:val="2"/>
          <w:sz w:val="22"/>
          <w:szCs w:val="22"/>
          <w:lang w:eastAsia="hi-IN" w:bidi="hi-IN"/>
        </w:rPr>
        <w:t>kupujícího</w:t>
      </w:r>
      <w:r w:rsidR="00DD38D0" w:rsidRPr="00487022">
        <w:rPr>
          <w:rFonts w:ascii="Calibri" w:eastAsia="SimSun" w:hAnsi="Calibri" w:cs="Calibri"/>
          <w:b/>
          <w:bCs/>
          <w:kern w:val="2"/>
          <w:sz w:val="22"/>
          <w:szCs w:val="22"/>
          <w:lang w:eastAsia="hi-IN" w:bidi="hi-IN"/>
        </w:rPr>
        <w:t xml:space="preserve"> do 5 týdnů</w:t>
      </w:r>
      <w:r w:rsidR="00487022" w:rsidRPr="00487022">
        <w:rPr>
          <w:rFonts w:ascii="Calibri" w:eastAsia="SimSun" w:hAnsi="Calibri" w:cs="Calibri"/>
          <w:b/>
          <w:bCs/>
          <w:kern w:val="2"/>
          <w:sz w:val="22"/>
          <w:szCs w:val="22"/>
          <w:lang w:eastAsia="hi-IN" w:bidi="hi-IN"/>
        </w:rPr>
        <w:t xml:space="preserve"> od data, které bude kupujícím uvedeno v písemné výzvě jako první možné pro začátek </w:t>
      </w:r>
      <w:r w:rsidR="00487022">
        <w:rPr>
          <w:rFonts w:ascii="Calibri" w:eastAsia="SimSun" w:hAnsi="Calibri" w:cs="Calibri"/>
          <w:b/>
          <w:bCs/>
          <w:kern w:val="2"/>
          <w:sz w:val="22"/>
          <w:szCs w:val="22"/>
          <w:lang w:eastAsia="hi-IN" w:bidi="hi-IN"/>
        </w:rPr>
        <w:t>instalace</w:t>
      </w:r>
      <w:r w:rsidR="00DD38D0" w:rsidRPr="00487022">
        <w:rPr>
          <w:rFonts w:ascii="Calibri" w:eastAsia="SimSun" w:hAnsi="Calibri" w:cs="Calibri"/>
          <w:b/>
          <w:bCs/>
          <w:kern w:val="2"/>
          <w:sz w:val="22"/>
          <w:szCs w:val="22"/>
          <w:lang w:eastAsia="hi-IN" w:bidi="hi-IN"/>
        </w:rPr>
        <w:t>. Předpokládaný termín dodání do Orlickoústecké nemocnice je 1.Q roku 2022.</w:t>
      </w:r>
    </w:p>
    <w:p w14:paraId="06E9EE6E" w14:textId="7F89A59C" w:rsidR="00487022" w:rsidRDefault="00487022" w:rsidP="00653C3D">
      <w:pPr>
        <w:pStyle w:val="Odstavecseseznamem"/>
        <w:widowControl w:val="0"/>
        <w:numPr>
          <w:ilvl w:val="0"/>
          <w:numId w:val="21"/>
        </w:numPr>
        <w:shd w:val="clear" w:color="auto" w:fill="FFFFFF" w:themeFill="background1"/>
        <w:suppressAutoHyphens/>
        <w:spacing w:after="60"/>
        <w:ind w:left="709" w:hanging="425"/>
        <w:contextualSpacing w:val="0"/>
        <w:jc w:val="both"/>
        <w:rPr>
          <w:rFonts w:ascii="Calibri" w:eastAsia="SimSun" w:hAnsi="Calibri" w:cs="Calibri"/>
          <w:kern w:val="2"/>
          <w:sz w:val="22"/>
          <w:szCs w:val="22"/>
          <w:lang w:eastAsia="hi-IN" w:bidi="hi-IN"/>
        </w:rPr>
      </w:pPr>
      <w:r>
        <w:rPr>
          <w:rFonts w:ascii="Calibri" w:eastAsia="SimSun" w:hAnsi="Calibri" w:cs="Calibri"/>
          <w:kern w:val="1"/>
          <w:sz w:val="22"/>
          <w:szCs w:val="22"/>
          <w:lang w:eastAsia="hi-IN" w:bidi="hi-IN"/>
        </w:rPr>
        <w:t>P</w:t>
      </w:r>
      <w:r w:rsidRPr="005C1A55">
        <w:rPr>
          <w:rFonts w:ascii="Calibri" w:eastAsia="SimSun" w:hAnsi="Calibri" w:cs="Calibri"/>
          <w:kern w:val="1"/>
          <w:sz w:val="22"/>
          <w:szCs w:val="22"/>
          <w:lang w:eastAsia="hi-IN" w:bidi="hi-IN"/>
        </w:rPr>
        <w:t>ísemn</w:t>
      </w:r>
      <w:r>
        <w:rPr>
          <w:rFonts w:ascii="Calibri" w:eastAsia="SimSun" w:hAnsi="Calibri" w:cs="Calibri"/>
          <w:kern w:val="1"/>
          <w:sz w:val="22"/>
          <w:szCs w:val="22"/>
          <w:lang w:eastAsia="hi-IN" w:bidi="hi-IN"/>
        </w:rPr>
        <w:t>á</w:t>
      </w:r>
      <w:r w:rsidRPr="005C1A55">
        <w:rPr>
          <w:rFonts w:ascii="Calibri" w:eastAsia="SimSun" w:hAnsi="Calibri" w:cs="Calibri"/>
          <w:kern w:val="1"/>
          <w:sz w:val="22"/>
          <w:szCs w:val="22"/>
          <w:lang w:eastAsia="hi-IN" w:bidi="hi-IN"/>
        </w:rPr>
        <w:t xml:space="preserve"> výzv</w:t>
      </w:r>
      <w:r>
        <w:rPr>
          <w:rFonts w:ascii="Calibri" w:eastAsia="SimSun" w:hAnsi="Calibri" w:cs="Calibri"/>
          <w:kern w:val="1"/>
          <w:sz w:val="22"/>
          <w:szCs w:val="22"/>
          <w:lang w:eastAsia="hi-IN" w:bidi="hi-IN"/>
        </w:rPr>
        <w:t>a</w:t>
      </w:r>
      <w:r w:rsidRPr="005C1A55">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 xml:space="preserve">podle odstavce 2 tohoto článku </w:t>
      </w:r>
      <w:r w:rsidRPr="005C1A55">
        <w:rPr>
          <w:rFonts w:ascii="Calibri" w:eastAsia="SimSun" w:hAnsi="Calibri" w:cs="Calibri"/>
          <w:kern w:val="1"/>
          <w:sz w:val="22"/>
          <w:szCs w:val="22"/>
          <w:lang w:eastAsia="hi-IN" w:bidi="hi-IN"/>
        </w:rPr>
        <w:t>bud</w:t>
      </w:r>
      <w:r>
        <w:rPr>
          <w:rFonts w:ascii="Calibri" w:eastAsia="SimSun" w:hAnsi="Calibri" w:cs="Calibri"/>
          <w:kern w:val="1"/>
          <w:sz w:val="22"/>
          <w:szCs w:val="22"/>
          <w:lang w:eastAsia="hi-IN" w:bidi="hi-IN"/>
        </w:rPr>
        <w:t>e</w:t>
      </w:r>
      <w:r w:rsidRPr="005C1A55">
        <w:rPr>
          <w:rFonts w:ascii="Calibri" w:eastAsia="SimSun" w:hAnsi="Calibri" w:cs="Calibri"/>
          <w:kern w:val="1"/>
          <w:sz w:val="22"/>
          <w:szCs w:val="22"/>
          <w:lang w:eastAsia="hi-IN" w:bidi="hi-IN"/>
        </w:rPr>
        <w:t xml:space="preserve"> kupující</w:t>
      </w:r>
      <w:r>
        <w:rPr>
          <w:rFonts w:ascii="Calibri" w:eastAsia="SimSun" w:hAnsi="Calibri" w:cs="Calibri"/>
          <w:kern w:val="1"/>
          <w:sz w:val="22"/>
          <w:szCs w:val="22"/>
          <w:lang w:eastAsia="hi-IN" w:bidi="hi-IN"/>
        </w:rPr>
        <w:t>m</w:t>
      </w:r>
      <w:r w:rsidRPr="005C1A55">
        <w:rPr>
          <w:rFonts w:ascii="Calibri" w:eastAsia="SimSun" w:hAnsi="Calibri" w:cs="Calibri"/>
          <w:kern w:val="1"/>
          <w:sz w:val="22"/>
          <w:szCs w:val="22"/>
          <w:lang w:eastAsia="hi-IN" w:bidi="hi-IN"/>
        </w:rPr>
        <w:t xml:space="preserve"> zas</w:t>
      </w:r>
      <w:r>
        <w:rPr>
          <w:rFonts w:ascii="Calibri" w:eastAsia="SimSun" w:hAnsi="Calibri" w:cs="Calibri"/>
          <w:kern w:val="1"/>
          <w:sz w:val="22"/>
          <w:szCs w:val="22"/>
          <w:lang w:eastAsia="hi-IN" w:bidi="hi-IN"/>
        </w:rPr>
        <w:t>lána</w:t>
      </w:r>
      <w:r w:rsidRPr="005C1A55">
        <w:rPr>
          <w:rFonts w:ascii="Calibri" w:eastAsia="SimSun" w:hAnsi="Calibri" w:cs="Calibri"/>
          <w:kern w:val="1"/>
          <w:sz w:val="22"/>
          <w:szCs w:val="22"/>
          <w:lang w:eastAsia="hi-IN" w:bidi="hi-IN"/>
        </w:rPr>
        <w:t xml:space="preserve"> prodávajícímu elektronic</w:t>
      </w:r>
      <w:r>
        <w:rPr>
          <w:rFonts w:ascii="Calibri" w:eastAsia="SimSun" w:hAnsi="Calibri" w:cs="Calibri"/>
          <w:kern w:val="1"/>
          <w:sz w:val="22"/>
          <w:szCs w:val="22"/>
          <w:lang w:eastAsia="hi-IN" w:bidi="hi-IN"/>
        </w:rPr>
        <w:t>k</w:t>
      </w:r>
      <w:r w:rsidRPr="005C1A55">
        <w:rPr>
          <w:rFonts w:ascii="Calibri" w:eastAsia="SimSun" w:hAnsi="Calibri" w:cs="Calibri"/>
          <w:kern w:val="1"/>
          <w:sz w:val="22"/>
          <w:szCs w:val="22"/>
          <w:lang w:eastAsia="hi-IN" w:bidi="hi-IN"/>
        </w:rPr>
        <w:t>ou poštou na e-mail prodávajícího uvedený v záhlaví této smlouvy.</w:t>
      </w:r>
    </w:p>
    <w:p w14:paraId="7C27FB8F" w14:textId="427112C5" w:rsidR="00653C3D" w:rsidRPr="00DD38D0" w:rsidRDefault="00653C3D" w:rsidP="00653C3D">
      <w:pPr>
        <w:pStyle w:val="Odstavecseseznamem"/>
        <w:widowControl w:val="0"/>
        <w:numPr>
          <w:ilvl w:val="0"/>
          <w:numId w:val="21"/>
        </w:numPr>
        <w:shd w:val="clear" w:color="auto" w:fill="FFFFFF" w:themeFill="background1"/>
        <w:suppressAutoHyphens/>
        <w:spacing w:after="60"/>
        <w:ind w:left="709" w:hanging="425"/>
        <w:contextualSpacing w:val="0"/>
        <w:jc w:val="both"/>
        <w:rPr>
          <w:rFonts w:ascii="Calibri" w:eastAsia="SimSun" w:hAnsi="Calibri" w:cs="Calibri"/>
          <w:kern w:val="2"/>
          <w:sz w:val="22"/>
          <w:szCs w:val="22"/>
          <w:lang w:eastAsia="hi-IN" w:bidi="hi-IN"/>
        </w:rPr>
      </w:pPr>
      <w:r w:rsidRPr="00DD38D0">
        <w:rPr>
          <w:rFonts w:ascii="Calibri" w:eastAsia="SimSun" w:hAnsi="Calibri" w:cs="Calibri"/>
          <w:kern w:val="2"/>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3"/>
    </w:p>
    <w:p w14:paraId="63B159F7" w14:textId="77777777" w:rsidR="00DF6DD3" w:rsidRDefault="00DF6DD3">
      <w:pPr>
        <w:widowControl w:val="0"/>
        <w:tabs>
          <w:tab w:val="left" w:pos="426"/>
        </w:tabs>
        <w:suppressAutoHyphens/>
        <w:spacing w:after="60"/>
        <w:jc w:val="both"/>
        <w:rPr>
          <w:rFonts w:ascii="Calibri" w:eastAsia="SimSun" w:hAnsi="Calibri" w:cs="Calibri"/>
          <w:kern w:val="2"/>
          <w:sz w:val="22"/>
          <w:szCs w:val="22"/>
          <w:lang w:eastAsia="hi-IN" w:bidi="hi-IN"/>
        </w:rPr>
      </w:pPr>
    </w:p>
    <w:p w14:paraId="25D5344B" w14:textId="77777777" w:rsidR="00DF6DD3" w:rsidRDefault="00DF6DD3" w:rsidP="00632496">
      <w:pPr>
        <w:widowControl w:val="0"/>
        <w:tabs>
          <w:tab w:val="left" w:pos="426"/>
        </w:tabs>
        <w:suppressAutoHyphens/>
        <w:jc w:val="both"/>
        <w:rPr>
          <w:rFonts w:ascii="Calibri" w:eastAsia="SimSun" w:hAnsi="Calibri" w:cs="Calibri"/>
          <w:kern w:val="2"/>
          <w:sz w:val="22"/>
          <w:szCs w:val="22"/>
          <w:lang w:eastAsia="hi-IN" w:bidi="hi-IN"/>
        </w:rPr>
      </w:pPr>
    </w:p>
    <w:p w14:paraId="7F43F9BC"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III.</w:t>
      </w:r>
    </w:p>
    <w:p w14:paraId="6DD08EFD"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Kupní cena</w:t>
      </w:r>
    </w:p>
    <w:p w14:paraId="750A7D1D"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ujednána v měně CZK.</w:t>
      </w:r>
    </w:p>
    <w:p w14:paraId="2E6EAF75"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stanovena dohodou smluvních stran a činí:</w:t>
      </w:r>
    </w:p>
    <w:p w14:paraId="674DE0F6" w14:textId="77777777" w:rsidR="00DF6DD3" w:rsidRDefault="00410421" w:rsidP="00B736F6">
      <w:pPr>
        <w:widowControl w:val="0"/>
        <w:tabs>
          <w:tab w:val="left" w:pos="0"/>
          <w:tab w:val="left" w:pos="360"/>
        </w:tabs>
        <w:suppressAutoHyphens/>
        <w:spacing w:after="60" w:line="360"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Cena bez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31BC25D2" w14:textId="77777777" w:rsidR="00DF6DD3" w:rsidRDefault="00410421" w:rsidP="00B736F6">
      <w:pPr>
        <w:widowControl w:val="0"/>
        <w:tabs>
          <w:tab w:val="left" w:pos="0"/>
          <w:tab w:val="left" w:pos="360"/>
        </w:tabs>
        <w:suppressAutoHyphens/>
        <w:spacing w:after="60" w:line="360"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1A03A4B6" w14:textId="77777777" w:rsidR="00DF6DD3" w:rsidRDefault="00410421" w:rsidP="00B736F6">
      <w:pPr>
        <w:widowControl w:val="0"/>
        <w:tabs>
          <w:tab w:val="left" w:pos="0"/>
          <w:tab w:val="left" w:pos="360"/>
        </w:tabs>
        <w:suppressAutoHyphens/>
        <w:spacing w:after="60" w:line="360"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w:t>
      </w:r>
    </w:p>
    <w:p w14:paraId="18D28F2B" w14:textId="77777777" w:rsidR="00DF6DD3" w:rsidRDefault="00410421" w:rsidP="00B736F6">
      <w:pPr>
        <w:widowControl w:val="0"/>
        <w:tabs>
          <w:tab w:val="left" w:pos="0"/>
          <w:tab w:val="left" w:pos="360"/>
        </w:tabs>
        <w:suppressAutoHyphens/>
        <w:spacing w:after="60" w:line="360" w:lineRule="auto"/>
        <w:ind w:left="1440"/>
        <w:jc w:val="both"/>
        <w:rPr>
          <w:rFonts w:ascii="Calibri" w:eastAsia="SimSun" w:hAnsi="Calibri" w:cs="Calibri"/>
          <w:i/>
          <w:kern w:val="2"/>
          <w:sz w:val="22"/>
          <w:szCs w:val="22"/>
          <w:lang w:eastAsia="hi-IN" w:bidi="hi-IN"/>
        </w:rPr>
      </w:pPr>
      <w:r>
        <w:rPr>
          <w:rFonts w:ascii="Calibri" w:eastAsia="SimSun" w:hAnsi="Calibri" w:cs="Calibri"/>
          <w:b/>
          <w:kern w:val="2"/>
          <w:sz w:val="22"/>
          <w:szCs w:val="22"/>
          <w:lang w:eastAsia="hi-IN" w:bidi="hi-IN"/>
        </w:rPr>
        <w:t>Cena včetně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60CB2F2C" w14:textId="41F8C8F3"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Kupní cena je stanovena jako nejvýše přípustná a jsou v ní zahrnuty veškeré náklady prodávajícího spojené s plněním předmětu této smlouvy včetně nákladů na dopravu zboží do místa plnění, </w:t>
      </w:r>
      <w:r w:rsidR="00A50D21">
        <w:rPr>
          <w:rFonts w:ascii="Calibri" w:eastAsia="SimSun" w:hAnsi="Calibri" w:cs="Calibri"/>
          <w:kern w:val="2"/>
          <w:sz w:val="22"/>
          <w:szCs w:val="22"/>
          <w:lang w:eastAsia="hi-IN" w:bidi="hi-IN"/>
        </w:rPr>
        <w:t>instalace zboží</w:t>
      </w:r>
      <w:r>
        <w:rPr>
          <w:rFonts w:ascii="Calibri" w:eastAsia="SimSun" w:hAnsi="Calibri" w:cs="Calibri"/>
          <w:kern w:val="2"/>
          <w:sz w:val="22"/>
          <w:szCs w:val="22"/>
          <w:lang w:eastAsia="hi-IN" w:bidi="hi-IN"/>
        </w:rPr>
        <w:t>, veškeré poplatky, záruční servis a seznámení zaměstnanců uživatele s obsluhou.</w:t>
      </w:r>
    </w:p>
    <w:p w14:paraId="4967B409" w14:textId="77777777" w:rsidR="00DF00F0"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odpovídá za to, že sazba daně z přidané hodnoty bude stanovena v souladu s platnými </w:t>
      </w:r>
      <w:r>
        <w:rPr>
          <w:rFonts w:ascii="Calibri" w:eastAsia="SimSun" w:hAnsi="Calibri" w:cs="Calibri"/>
          <w:kern w:val="2"/>
          <w:sz w:val="22"/>
          <w:szCs w:val="22"/>
          <w:lang w:eastAsia="hi-IN" w:bidi="hi-IN"/>
        </w:rPr>
        <w:lastRenderedPageBreak/>
        <w:t>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6DDDA0EB" w14:textId="2F64CF0B" w:rsidR="00DF6DD3" w:rsidRDefault="00410421"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 </w:t>
      </w:r>
    </w:p>
    <w:p w14:paraId="6A7353D3" w14:textId="77777777" w:rsidR="00DF6DD3" w:rsidRDefault="00DF6DD3" w:rsidP="00632496">
      <w:pPr>
        <w:widowControl w:val="0"/>
        <w:suppressAutoHyphens/>
        <w:spacing w:line="240" w:lineRule="atLeast"/>
        <w:rPr>
          <w:rFonts w:ascii="Calibri" w:eastAsia="SimSun" w:hAnsi="Calibri" w:cs="Calibri"/>
          <w:b/>
          <w:bCs/>
          <w:kern w:val="2"/>
          <w:sz w:val="22"/>
          <w:szCs w:val="22"/>
          <w:lang w:eastAsia="hi-IN" w:bidi="hi-IN"/>
        </w:rPr>
      </w:pPr>
    </w:p>
    <w:p w14:paraId="6563BA9D"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IV.</w:t>
      </w:r>
    </w:p>
    <w:p w14:paraId="3DFB07A1"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Platební podmínky</w:t>
      </w:r>
    </w:p>
    <w:p w14:paraId="62608939" w14:textId="22A6B2CE"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Kupní cena bude prodávajícímu uhrazena </w:t>
      </w:r>
      <w:r w:rsidR="00584B4B" w:rsidRPr="00653C3D">
        <w:rPr>
          <w:rFonts w:asciiTheme="minorHAnsi" w:eastAsia="SimSun" w:hAnsiTheme="minorHAnsi" w:cstheme="minorHAnsi"/>
          <w:kern w:val="2"/>
          <w:sz w:val="22"/>
          <w:szCs w:val="22"/>
          <w:lang w:eastAsia="hi-IN" w:bidi="hi-IN"/>
        </w:rPr>
        <w:t>po vystavení daňového dokladu/faktury</w:t>
      </w:r>
      <w:r w:rsidRPr="00653C3D">
        <w:rPr>
          <w:rFonts w:asciiTheme="minorHAnsi" w:eastAsia="SimSun" w:hAnsiTheme="minorHAnsi" w:cstheme="minorHAnsi"/>
          <w:kern w:val="2"/>
          <w:sz w:val="22"/>
          <w:szCs w:val="22"/>
          <w:lang w:eastAsia="hi-IN" w:bidi="hi-IN"/>
        </w:rPr>
        <w:t xml:space="preserve">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584B4B" w:rsidRPr="00653C3D">
        <w:rPr>
          <w:rFonts w:asciiTheme="minorHAnsi" w:eastAsia="SimSun" w:hAnsiTheme="minorHAnsi" w:cstheme="minorHAnsi"/>
          <w:kern w:val="2"/>
          <w:sz w:val="22"/>
          <w:szCs w:val="22"/>
          <w:lang w:eastAsia="hi-IN" w:bidi="hi-IN"/>
        </w:rPr>
        <w:t xml:space="preserve"> Dílčí plnění včetně dílčí fakturace je umožněno.</w:t>
      </w:r>
    </w:p>
    <w:p w14:paraId="2C7D3277"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hAnsiTheme="minorHAnsi" w:cstheme="minorHAnsi"/>
          <w:sz w:val="22"/>
          <w:szCs w:val="22"/>
        </w:rPr>
      </w:pPr>
      <w:r w:rsidRPr="00653C3D">
        <w:rPr>
          <w:rFonts w:asciiTheme="minorHAnsi" w:eastAsia="SimSun" w:hAnsiTheme="minorHAnsi" w:cstheme="minorHAnsi"/>
          <w:kern w:val="2"/>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elektronicky na adresu </w:t>
      </w:r>
      <w:hyperlink r:id="rId7">
        <w:r w:rsidRPr="00653C3D">
          <w:rPr>
            <w:rStyle w:val="Internetovodkaz"/>
            <w:rFonts w:asciiTheme="minorHAnsi" w:eastAsia="SimSun" w:hAnsiTheme="minorHAnsi" w:cstheme="minorHAnsi"/>
            <w:kern w:val="2"/>
            <w:sz w:val="22"/>
            <w:szCs w:val="22"/>
            <w:lang w:eastAsia="hi-IN" w:bidi="hi-IN"/>
          </w:rPr>
          <w:t>fakturace@nempk.cz</w:t>
        </w:r>
      </w:hyperlink>
      <w:r w:rsidRPr="00653C3D">
        <w:rPr>
          <w:rFonts w:asciiTheme="minorHAnsi" w:eastAsia="SimSun" w:hAnsiTheme="minorHAnsi" w:cstheme="minorHAnsi"/>
          <w:kern w:val="2"/>
          <w:sz w:val="22"/>
          <w:szCs w:val="22"/>
          <w:lang w:eastAsia="hi-IN" w:bidi="hi-IN"/>
        </w:rPr>
        <w:t xml:space="preserve">. </w:t>
      </w:r>
    </w:p>
    <w:p w14:paraId="5A05C224"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Povinnost zaplatit kupní cenu je splněna dnem odepsání příslušné částky z účtu kupujícího.</w:t>
      </w:r>
    </w:p>
    <w:p w14:paraId="29F5C0C9"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53F1B37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sidRPr="00653C3D">
        <w:rPr>
          <w:rFonts w:asciiTheme="minorHAnsi" w:eastAsia="SimSun" w:hAnsiTheme="minorHAnsi" w:cstheme="minorHAnsi"/>
          <w:kern w:val="2"/>
          <w:sz w:val="22"/>
          <w:szCs w:val="22"/>
          <w:lang w:eastAsia="hi-IN" w:bidi="hi-IN"/>
        </w:rPr>
        <w:t>Faktura</w:t>
      </w:r>
      <w:r>
        <w:rPr>
          <w:rFonts w:ascii="Calibri" w:eastAsia="SimSun" w:hAnsi="Calibri" w:cs="Calibri"/>
          <w:kern w:val="2"/>
          <w:sz w:val="22"/>
          <w:szCs w:val="22"/>
          <w:lang w:eastAsia="hi-IN" w:bidi="hi-IN"/>
        </w:rPr>
        <w:t xml:space="preserve"> bude mít zejména tyto náležitosti:</w:t>
      </w:r>
    </w:p>
    <w:p w14:paraId="7A7EAAE7"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a číslo;</w:t>
      </w:r>
    </w:p>
    <w:p w14:paraId="686F557A"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smluvních stran;</w:t>
      </w:r>
    </w:p>
    <w:p w14:paraId="122F2960" w14:textId="32EFE3CA"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popis </w:t>
      </w:r>
      <w:r w:rsidR="00632496">
        <w:rPr>
          <w:rFonts w:ascii="Calibri" w:eastAsia="SimSun" w:hAnsi="Calibri" w:cs="Calibri"/>
          <w:kern w:val="2"/>
          <w:sz w:val="22"/>
          <w:szCs w:val="22"/>
          <w:lang w:eastAsia="hi-IN" w:bidi="hi-IN"/>
        </w:rPr>
        <w:t>dodávky/</w:t>
      </w:r>
      <w:r>
        <w:rPr>
          <w:rFonts w:ascii="Calibri" w:eastAsia="SimSun" w:hAnsi="Calibri" w:cs="Calibri"/>
          <w:kern w:val="2"/>
          <w:sz w:val="22"/>
          <w:szCs w:val="22"/>
          <w:lang w:eastAsia="hi-IN" w:bidi="hi-IN"/>
        </w:rPr>
        <w:t>práce, označení předmětu plnění;</w:t>
      </w:r>
    </w:p>
    <w:p w14:paraId="36530B9C"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bankovního ústavu a číslo účtu, na který má být placeno;</w:t>
      </w:r>
    </w:p>
    <w:p w14:paraId="2AF1414E" w14:textId="57E7D408" w:rsidR="00DF6DD3" w:rsidRDefault="003675DE">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vystavení a datum</w:t>
      </w:r>
      <w:r w:rsidR="00410421">
        <w:rPr>
          <w:rFonts w:ascii="Calibri" w:eastAsia="SimSun" w:hAnsi="Calibri" w:cs="Calibri"/>
          <w:kern w:val="2"/>
          <w:sz w:val="22"/>
          <w:szCs w:val="22"/>
          <w:lang w:eastAsia="hi-IN" w:bidi="hi-IN"/>
        </w:rPr>
        <w:t xml:space="preserve"> splatnosti;</w:t>
      </w:r>
    </w:p>
    <w:p w14:paraId="04631AD1"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uskutečněného zdanitelného plnění;</w:t>
      </w:r>
    </w:p>
    <w:p w14:paraId="6908705B" w14:textId="0CE537FD"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částka k</w:t>
      </w:r>
      <w:r w:rsidR="003675DE">
        <w:rPr>
          <w:rFonts w:ascii="Calibri" w:eastAsia="SimSun" w:hAnsi="Calibri" w:cs="Calibri"/>
          <w:kern w:val="2"/>
          <w:sz w:val="22"/>
          <w:szCs w:val="22"/>
          <w:lang w:eastAsia="hi-IN" w:bidi="hi-IN"/>
        </w:rPr>
        <w:t> </w:t>
      </w:r>
      <w:r>
        <w:rPr>
          <w:rFonts w:ascii="Calibri" w:eastAsia="SimSun" w:hAnsi="Calibri" w:cs="Calibri"/>
          <w:kern w:val="2"/>
          <w:sz w:val="22"/>
          <w:szCs w:val="22"/>
          <w:lang w:eastAsia="hi-IN" w:bidi="hi-IN"/>
        </w:rPr>
        <w:t>úhradě</w:t>
      </w:r>
      <w:r w:rsidR="003675DE">
        <w:rPr>
          <w:rFonts w:ascii="Calibri" w:eastAsia="SimSun" w:hAnsi="Calibri" w:cs="Calibri"/>
          <w:kern w:val="2"/>
          <w:sz w:val="22"/>
          <w:szCs w:val="22"/>
          <w:lang w:eastAsia="hi-IN" w:bidi="hi-IN"/>
        </w:rPr>
        <w:t>.</w:t>
      </w:r>
    </w:p>
    <w:p w14:paraId="03CB4840" w14:textId="77777777" w:rsidR="00DF6DD3" w:rsidRDefault="00410421" w:rsidP="00584B4B">
      <w:pPr>
        <w:widowControl w:val="0"/>
        <w:numPr>
          <w:ilvl w:val="0"/>
          <w:numId w:val="14"/>
        </w:numPr>
        <w:tabs>
          <w:tab w:val="left" w:pos="426"/>
        </w:tabs>
        <w:suppressAutoHyphens/>
        <w:spacing w:after="60"/>
        <w:ind w:hanging="436"/>
        <w:jc w:val="both"/>
      </w:pPr>
      <w:r>
        <w:rPr>
          <w:rFonts w:ascii="Calibri" w:eastAsia="SimSun" w:hAnsi="Calibri" w:cs="Calibri"/>
          <w:kern w:val="2"/>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89F760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199261B" w14:textId="6C11ED06" w:rsidR="00DF6DD3" w:rsidRDefault="00410421" w:rsidP="00DF00F0">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2687F3F" w14:textId="77777777" w:rsidR="003675DE" w:rsidRDefault="003675DE"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0B579229" w14:textId="77777777" w:rsidR="00DF6DD3" w:rsidRDefault="00410421" w:rsidP="006B2DDB">
      <w:pPr>
        <w:widowControl w:val="0"/>
        <w:suppressAutoHyphens/>
        <w:spacing w:line="240" w:lineRule="atLeast"/>
        <w:jc w:val="center"/>
        <w:rPr>
          <w:rFonts w:ascii="Calibri" w:eastAsia="SimSun" w:hAnsi="Calibri" w:cs="Calibri"/>
          <w:b/>
          <w:bCs/>
          <w:caps/>
          <w:kern w:val="2"/>
          <w:sz w:val="22"/>
          <w:szCs w:val="22"/>
          <w:lang w:eastAsia="hi-IN" w:bidi="hi-IN"/>
        </w:rPr>
      </w:pPr>
      <w:r>
        <w:rPr>
          <w:rFonts w:ascii="Calibri" w:eastAsia="SimSun" w:hAnsi="Calibri" w:cs="Calibri"/>
          <w:b/>
          <w:bCs/>
          <w:caps/>
          <w:kern w:val="2"/>
          <w:sz w:val="22"/>
          <w:szCs w:val="22"/>
          <w:lang w:eastAsia="hi-IN" w:bidi="hi-IN"/>
        </w:rPr>
        <w:t>v.</w:t>
      </w:r>
    </w:p>
    <w:p w14:paraId="398ED2C9"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Dodací podmínky</w:t>
      </w:r>
    </w:p>
    <w:p w14:paraId="37394316"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se zavazuje vyrozumět uvedenou kontaktní osobu kupujícího uvedenou v čl. V. odst. 3 této </w:t>
      </w:r>
      <w:r>
        <w:rPr>
          <w:rFonts w:ascii="Calibri" w:eastAsia="SimSun" w:hAnsi="Calibri" w:cs="Calibri"/>
          <w:kern w:val="2"/>
          <w:sz w:val="22"/>
          <w:szCs w:val="22"/>
          <w:lang w:eastAsia="hi-IN" w:bidi="hi-IN"/>
        </w:rPr>
        <w:lastRenderedPageBreak/>
        <w:t>smlouvy o dodávce zboží nejméně 5 pracovních dní před její realizací.</w:t>
      </w:r>
    </w:p>
    <w:p w14:paraId="2ACF6335" w14:textId="77777777" w:rsidR="00DF6DD3" w:rsidRDefault="00410421" w:rsidP="00584B4B">
      <w:pPr>
        <w:pStyle w:val="Odstavecseseznamem"/>
        <w:numPr>
          <w:ilvl w:val="0"/>
          <w:numId w:val="6"/>
        </w:numPr>
        <w:spacing w:after="60"/>
        <w:ind w:left="721" w:hanging="437"/>
        <w:contextualSpacing w:val="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kupujícímu nejdéle 10 kalendářních dnů po účinnosti smlouvy písemně sdělit podmínky, které vyžaduje pro instalaci zařízení v místě dodání a jaký způsob součinnosti od kupujícího očekává k úspěšné instalaci zařízení a instruktáži příslušných osob.</w:t>
      </w:r>
    </w:p>
    <w:p w14:paraId="711DB547"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t xml:space="preserve">Kupující pověřil jako svého zástupce k převzetí zboží (kontaktní osobu): </w:t>
      </w:r>
    </w:p>
    <w:p w14:paraId="1BC05A82"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r>
        <w:rPr>
          <w:rFonts w:ascii="Calibri" w:eastAsia="SimSun" w:hAnsi="Calibri" w:cs="Calibri"/>
          <w:kern w:val="2"/>
          <w:sz w:val="22"/>
          <w:szCs w:val="22"/>
          <w:lang w:eastAsia="hi-IN" w:bidi="hi-IN"/>
        </w:rPr>
        <w:t>Jméno, příjmení</w:t>
      </w:r>
      <w:r>
        <w:rPr>
          <w:rFonts w:ascii="Calibri" w:eastAsia="SimSun" w:hAnsi="Calibri" w:cs="Calibri"/>
          <w:kern w:val="2"/>
          <w:sz w:val="22"/>
          <w:szCs w:val="22"/>
          <w:shd w:val="clear" w:color="auto" w:fill="FFFFFF"/>
          <w:lang w:eastAsia="hi-IN" w:bidi="hi-IN"/>
        </w:rPr>
        <w:t>:……………</w:t>
      </w:r>
      <w:r>
        <w:rPr>
          <w:rFonts w:ascii="Calibri" w:eastAsia="SimSun" w:hAnsi="Calibri" w:cs="Calibri"/>
          <w:i/>
          <w:iCs/>
          <w:kern w:val="2"/>
          <w:sz w:val="22"/>
          <w:szCs w:val="22"/>
          <w:shd w:val="clear" w:color="auto" w:fill="FFFFFF"/>
          <w:lang w:eastAsia="hi-IN" w:bidi="hi-IN"/>
        </w:rPr>
        <w:t>(bude doplněno před podpisem smlouvy)</w:t>
      </w:r>
    </w:p>
    <w:p w14:paraId="3D5CEE7D"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r>
        <w:rPr>
          <w:rFonts w:ascii="Calibri" w:eastAsia="SimSun" w:hAnsi="Calibri" w:cs="Calibri"/>
          <w:kern w:val="2"/>
          <w:sz w:val="22"/>
          <w:szCs w:val="22"/>
          <w:lang w:eastAsia="hi-IN" w:bidi="hi-IN"/>
        </w:rPr>
        <w:t>E-mail:………………………….</w:t>
      </w:r>
      <w:r>
        <w:rPr>
          <w:rFonts w:ascii="Calibri" w:eastAsia="SimSun" w:hAnsi="Calibri" w:cs="Calibri"/>
          <w:i/>
          <w:iCs/>
          <w:kern w:val="2"/>
          <w:sz w:val="22"/>
          <w:szCs w:val="22"/>
          <w:lang w:eastAsia="hi-IN" w:bidi="hi-IN"/>
        </w:rPr>
        <w:t xml:space="preserve"> (bude doplněno před podpisem smlouvy)</w:t>
      </w:r>
    </w:p>
    <w:p w14:paraId="31361345" w14:textId="77777777" w:rsidR="00DF6DD3" w:rsidRDefault="00410421" w:rsidP="00632496">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t>Tel.:………………………………</w:t>
      </w:r>
      <w:r>
        <w:rPr>
          <w:rFonts w:ascii="Calibri" w:eastAsia="SimSun" w:hAnsi="Calibri" w:cs="Calibri"/>
          <w:i/>
          <w:iCs/>
          <w:kern w:val="2"/>
          <w:sz w:val="22"/>
          <w:szCs w:val="22"/>
          <w:lang w:eastAsia="hi-IN" w:bidi="hi-IN"/>
        </w:rPr>
        <w:t xml:space="preserve"> (bude doplněno před podpisem smlouvy)</w:t>
      </w:r>
    </w:p>
    <w:p w14:paraId="1BBFE46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5 této smlouvy. Protokolární převzetí předmětu plnění bude provedeno až po dodání zboží, jeho instalaci a seznámení zaměstnanců uživatele s jeho obsluhou.</w:t>
      </w:r>
    </w:p>
    <w:p w14:paraId="2BAAF98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Předávací protokol bude obsahovat níže uvedené náležitosti:</w:t>
      </w:r>
    </w:p>
    <w:p w14:paraId="5934596F"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předávacího protokolu a jeho číslo;</w:t>
      </w:r>
    </w:p>
    <w:p w14:paraId="4857CE8A"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název a sídlo prodávajícího a kupujícího;</w:t>
      </w:r>
    </w:p>
    <w:p w14:paraId="6B9B6E74"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kupní smlouvy;</w:t>
      </w:r>
    </w:p>
    <w:p w14:paraId="44E94EAD"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dodaného zboží a jeho množství;</w:t>
      </w:r>
    </w:p>
    <w:p w14:paraId="457C2A79"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dodání.</w:t>
      </w:r>
    </w:p>
    <w:p w14:paraId="477645D0"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Seznámení zaměstnanců uživatele s obsluhou zboží bude realizováno v prostorách poskytnutých uživatelem v délce nutné pro správné pochopení funkcí zboží. O zaškolení zaměstnanců bude vyhotoven zápis, který bude předán kupujícímu.</w:t>
      </w:r>
    </w:p>
    <w:p w14:paraId="1F611EF2" w14:textId="6389DBB3"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Vlastnické právo ke zboží a nebezpečí škody na něm přechází na kupujícího okamžikem jeho předání a převzetí dle odst. 4 tohoto článku.</w:t>
      </w:r>
    </w:p>
    <w:p w14:paraId="3ABE417D" w14:textId="2FE31B9F"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36A779FB" w14:textId="77777777"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6BECF058"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 xml:space="preserve">VI. </w:t>
      </w:r>
    </w:p>
    <w:p w14:paraId="7BCD5647" w14:textId="77777777" w:rsidR="00DF6DD3" w:rsidRDefault="00410421" w:rsidP="00FF1800">
      <w:pPr>
        <w:keepNext/>
        <w:widowControl w:val="0"/>
        <w:suppressAutoHyphens/>
        <w:spacing w:after="240" w:line="240" w:lineRule="atLeast"/>
        <w:jc w:val="center"/>
        <w:rPr>
          <w:rFonts w:ascii="Calibri" w:eastAsia="SimSun" w:hAnsi="Calibri" w:cs="Calibri"/>
          <w:b/>
          <w:bCs/>
          <w:kern w:val="2"/>
          <w:sz w:val="22"/>
          <w:szCs w:val="22"/>
          <w:highlight w:val="yellow"/>
          <w:lang w:eastAsia="hi-IN" w:bidi="hi-IN"/>
        </w:rPr>
      </w:pPr>
      <w:r>
        <w:rPr>
          <w:rFonts w:ascii="Calibri" w:eastAsia="SimSun" w:hAnsi="Calibri" w:cs="Calibri"/>
          <w:b/>
          <w:bCs/>
          <w:kern w:val="2"/>
          <w:sz w:val="22"/>
          <w:szCs w:val="22"/>
          <w:lang w:eastAsia="hi-IN" w:bidi="hi-IN"/>
        </w:rPr>
        <w:t>Záruka za jakost, záruční servis</w:t>
      </w:r>
    </w:p>
    <w:p w14:paraId="0F73DACE" w14:textId="699E0CB9" w:rsidR="00DF6DD3" w:rsidRDefault="00410421" w:rsidP="00584B4B">
      <w:pPr>
        <w:widowControl w:val="0"/>
        <w:numPr>
          <w:ilvl w:val="0"/>
          <w:numId w:val="7"/>
        </w:numPr>
        <w:tabs>
          <w:tab w:val="left" w:pos="426"/>
        </w:tabs>
        <w:suppressAutoHyphens/>
        <w:spacing w:after="60"/>
        <w:ind w:hanging="436"/>
        <w:jc w:val="both"/>
      </w:pPr>
      <w:r>
        <w:rPr>
          <w:rFonts w:ascii="Calibri" w:eastAsia="SimSun" w:hAnsi="Calibri" w:cs="Calibri"/>
          <w:kern w:val="2"/>
          <w:sz w:val="22"/>
          <w:szCs w:val="22"/>
          <w:lang w:eastAsia="hi-IN" w:bidi="hi-IN"/>
        </w:rPr>
        <w:t xml:space="preserve">Prodávající poskytuje na zboží záruku v délce </w:t>
      </w:r>
      <w:r w:rsidR="00B736F6">
        <w:rPr>
          <w:rFonts w:ascii="Calibri" w:eastAsia="SimSun" w:hAnsi="Calibri" w:cs="Calibri"/>
          <w:kern w:val="2"/>
          <w:sz w:val="22"/>
          <w:szCs w:val="22"/>
          <w:lang w:eastAsia="hi-IN" w:bidi="hi-IN"/>
        </w:rPr>
        <w:t>…………………………. (</w:t>
      </w:r>
      <w:r w:rsidR="00B736F6" w:rsidRPr="00B736F6">
        <w:rPr>
          <w:rFonts w:ascii="Calibri" w:eastAsia="SimSun" w:hAnsi="Calibri" w:cs="Calibri"/>
          <w:i/>
          <w:iCs/>
          <w:kern w:val="2"/>
          <w:sz w:val="22"/>
          <w:szCs w:val="22"/>
          <w:highlight w:val="yellow"/>
          <w:lang w:eastAsia="hi-IN" w:bidi="hi-IN"/>
        </w:rPr>
        <w:t>doplní dodavatel</w:t>
      </w:r>
      <w:r w:rsidR="00B736F6" w:rsidRPr="00B736F6">
        <w:rPr>
          <w:rFonts w:ascii="Calibri" w:eastAsia="SimSun" w:hAnsi="Calibri" w:cs="Calibri"/>
          <w:kern w:val="2"/>
          <w:sz w:val="22"/>
          <w:szCs w:val="22"/>
          <w:highlight w:val="yellow"/>
          <w:lang w:eastAsia="hi-IN" w:bidi="hi-IN"/>
        </w:rPr>
        <w:t xml:space="preserve"> – min. </w:t>
      </w:r>
      <w:r w:rsidR="00DD38D0" w:rsidRPr="00B736F6">
        <w:rPr>
          <w:rFonts w:ascii="Calibri" w:eastAsia="SimSun" w:hAnsi="Calibri" w:cs="Calibri"/>
          <w:kern w:val="2"/>
          <w:sz w:val="22"/>
          <w:szCs w:val="22"/>
          <w:highlight w:val="yellow"/>
          <w:lang w:eastAsia="hi-IN" w:bidi="hi-IN"/>
        </w:rPr>
        <w:t>24 měsíců</w:t>
      </w:r>
      <w:r w:rsidR="00B736F6">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A9DD1C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servis podle této smlouvy zahrnuje:</w:t>
      </w:r>
    </w:p>
    <w:p w14:paraId="43866B75"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všech výrobcem požadovaných či doporučených úkonů (bezpečnostní technické kontroly, validace, kalibrace a nastavení zboží dle pokynů výrobce a v souladu se zákonem č. 268/2014 Sb. a platných norem, servisní a preventivní prohlídky),</w:t>
      </w:r>
    </w:p>
    <w:p w14:paraId="16D53402"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preventivní servisní prohlídky a zkoušky všech součástí zboží a jejich příslušenství, dle doporučení výrobce,</w:t>
      </w:r>
    </w:p>
    <w:p w14:paraId="0C38F5AA"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opravy poruch a závad zboží, tj. uvedení zboží do stavu plné využitelnosti jeho technických parametrů,</w:t>
      </w:r>
    </w:p>
    <w:p w14:paraId="0035326F"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aktualizace a upgrade softwarového vybavení zboží,</w:t>
      </w:r>
    </w:p>
    <w:p w14:paraId="13DC7E3B"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pravidelnou předepsanou odbornou údržbu zboží dle § 65 zákona č. 268/2014 Sb., ve znění pozdějších předpisů a dle požadavků výrobce,</w:t>
      </w:r>
    </w:p>
    <w:p w14:paraId="0CE34FD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w:t>
      </w:r>
      <w:r>
        <w:rPr>
          <w:rFonts w:ascii="Calibri" w:eastAsia="SimSun" w:hAnsi="Calibri" w:cs="Calibri"/>
          <w:kern w:val="2"/>
          <w:sz w:val="22"/>
          <w:szCs w:val="22"/>
          <w:lang w:eastAsia="hi-IN" w:bidi="hi-IN"/>
        </w:rPr>
        <w:lastRenderedPageBreak/>
        <w:t xml:space="preserve">cestu technika, servisní prohlídky apod. </w:t>
      </w:r>
    </w:p>
    <w:p w14:paraId="077B9C80" w14:textId="77777777" w:rsidR="00DF6DD3" w:rsidRDefault="00DF6DD3">
      <w:pPr>
        <w:widowControl w:val="0"/>
        <w:suppressAutoHyphens/>
        <w:spacing w:after="60" w:line="240" w:lineRule="atLeast"/>
        <w:jc w:val="both"/>
        <w:rPr>
          <w:rFonts w:ascii="Calibri" w:eastAsia="SimSun" w:hAnsi="Calibri" w:cs="Calibri"/>
          <w:kern w:val="2"/>
          <w:sz w:val="22"/>
          <w:szCs w:val="22"/>
          <w:u w:val="single"/>
          <w:lang w:eastAsia="hi-IN" w:bidi="hi-IN"/>
        </w:rPr>
      </w:pPr>
    </w:p>
    <w:p w14:paraId="2C2F7D8D" w14:textId="77777777" w:rsidR="00DF6DD3" w:rsidRDefault="00410421">
      <w:pPr>
        <w:widowControl w:val="0"/>
        <w:suppressAutoHyphens/>
        <w:spacing w:after="60" w:line="240" w:lineRule="atLeast"/>
        <w:jc w:val="both"/>
        <w:rPr>
          <w:rFonts w:ascii="Calibri" w:eastAsia="SimSun" w:hAnsi="Calibri" w:cs="Calibri"/>
          <w:kern w:val="2"/>
          <w:sz w:val="22"/>
          <w:szCs w:val="22"/>
          <w:u w:val="single"/>
          <w:lang w:eastAsia="hi-IN" w:bidi="hi-IN"/>
        </w:rPr>
      </w:pPr>
      <w:r>
        <w:rPr>
          <w:rFonts w:ascii="Calibri" w:eastAsia="SimSun" w:hAnsi="Calibri" w:cs="Calibri"/>
          <w:kern w:val="2"/>
          <w:sz w:val="22"/>
          <w:szCs w:val="22"/>
          <w:u w:val="single"/>
          <w:lang w:eastAsia="hi-IN" w:bidi="hi-IN"/>
        </w:rPr>
        <w:t>Odstraňování vad:</w:t>
      </w:r>
    </w:p>
    <w:p w14:paraId="34F045D9"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00B467A8"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e-mail: ………………………………</w:t>
      </w:r>
      <w:r>
        <w:rPr>
          <w:rFonts w:ascii="Calibri" w:eastAsia="SimSun" w:hAnsi="Calibri" w:cs="Calibri"/>
          <w:i/>
          <w:kern w:val="2"/>
          <w:sz w:val="22"/>
          <w:szCs w:val="22"/>
          <w:highlight w:val="yellow"/>
          <w:lang w:eastAsia="hi-IN" w:bidi="hi-IN"/>
        </w:rPr>
        <w:t xml:space="preserve"> doplní dodavatel</w:t>
      </w:r>
      <w:r>
        <w:rPr>
          <w:rFonts w:ascii="Calibri" w:eastAsia="SimSun" w:hAnsi="Calibri" w:cs="Calibri"/>
          <w:i/>
          <w:kern w:val="2"/>
          <w:sz w:val="22"/>
          <w:szCs w:val="22"/>
          <w:lang w:eastAsia="hi-IN" w:bidi="hi-IN"/>
        </w:rPr>
        <w:t xml:space="preserve"> </w:t>
      </w:r>
    </w:p>
    <w:p w14:paraId="23F958FF"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adresu: ………………………………</w:t>
      </w:r>
      <w:r>
        <w:rPr>
          <w:rFonts w:ascii="Calibri" w:eastAsia="SimSun" w:hAnsi="Calibri" w:cs="Calibri"/>
          <w:i/>
          <w:kern w:val="2"/>
          <w:sz w:val="22"/>
          <w:szCs w:val="22"/>
          <w:highlight w:val="yellow"/>
          <w:lang w:eastAsia="hi-IN" w:bidi="hi-IN"/>
        </w:rPr>
        <w:t xml:space="preserve"> doplní dodavatel</w:t>
      </w:r>
    </w:p>
    <w:p w14:paraId="2FD7F49F" w14:textId="77777777" w:rsidR="00DF6DD3" w:rsidRDefault="00410421">
      <w:pPr>
        <w:widowControl w:val="0"/>
        <w:tabs>
          <w:tab w:val="left" w:pos="2410"/>
        </w:tabs>
        <w:suppressAutoHyphens/>
        <w:spacing w:after="60" w:line="240" w:lineRule="atLeast"/>
        <w:ind w:left="709"/>
        <w:jc w:val="both"/>
        <w:rPr>
          <w:rFonts w:ascii="Calibri" w:hAnsi="Calibri" w:cs="Calibri"/>
          <w:sz w:val="22"/>
          <w:szCs w:val="22"/>
          <w:lang w:eastAsia="ar-SA"/>
        </w:rPr>
      </w:pPr>
      <w:r>
        <w:rPr>
          <w:rFonts w:ascii="Calibri" w:hAnsi="Calibri" w:cs="Calibri"/>
          <w:sz w:val="22"/>
          <w:szCs w:val="22"/>
          <w:lang w:eastAsia="ar-SA"/>
        </w:rPr>
        <w:t xml:space="preserve">Jakmile kupující odešle toto oznámení, bude se mít za to, že požaduje bezplatné odstranění vady, neuvede-li v oznámení jinak. </w:t>
      </w:r>
    </w:p>
    <w:p w14:paraId="0AD04F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 uplatňování vad je oprávněn kromě kupujícího také uživatel. Každé takovéto nahlášení vady uživatelem se považuje za řádné uplatnění vady kupujícím ve smyslu této smlouvy.</w:t>
      </w:r>
    </w:p>
    <w:p w14:paraId="7490E5C8"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neodpovídá za vady, které byly způsobeny nesprávným užíváním uživatele nebo třetí osobou.</w:t>
      </w:r>
    </w:p>
    <w:p w14:paraId="75CC2E7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kern w:val="2"/>
          <w:sz w:val="22"/>
          <w:szCs w:val="22"/>
          <w:lang w:eastAsia="hi-IN" w:bidi="hi-IN"/>
        </w:rPr>
        <w:t xml:space="preserve">Prodávající je povinen nejpozději do 2 kalendářních dnů po obdržení reklamace písemně oznámit </w:t>
      </w:r>
      <w:r>
        <w:rPr>
          <w:rFonts w:ascii="Calibri" w:eastAsia="SimSun" w:hAnsi="Calibri" w:cs="Calibri"/>
          <w:color w:val="000000" w:themeColor="text1"/>
          <w:kern w:val="2"/>
          <w:sz w:val="22"/>
          <w:szCs w:val="22"/>
          <w:lang w:eastAsia="hi-IN" w:bidi="hi-IN"/>
        </w:rPr>
        <w:t>kupujícímu, zda reklamaci uznává či neuznává. Pokud tak neučiní, má se za to, že reklamaci uznává.</w:t>
      </w:r>
    </w:p>
    <w:p w14:paraId="351F76C1"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color w:val="000000" w:themeColor="text1"/>
          <w:kern w:val="2"/>
          <w:sz w:val="22"/>
          <w:szCs w:val="22"/>
          <w:lang w:eastAsia="hi-IN" w:bidi="hi-IN"/>
        </w:rPr>
        <w:t xml:space="preserve">Prodávající vždy musí kupujícímu písemně sdělit, v jakém termínu nastoupí k odstranění vad(y) s tím, že </w:t>
      </w:r>
      <w:bookmarkStart w:id="4" w:name="_Hlk73869221"/>
      <w:r>
        <w:rPr>
          <w:rFonts w:ascii="Calibri" w:eastAsia="SimSun" w:hAnsi="Calibri" w:cs="Calibri"/>
          <w:color w:val="000000" w:themeColor="text1"/>
          <w:kern w:val="2"/>
          <w:sz w:val="22"/>
          <w:szCs w:val="22"/>
          <w:lang w:eastAsia="hi-IN" w:bidi="hi-IN"/>
        </w:rPr>
        <w:t>reakční doba je do 24 hodin od nahlášení vady a doba nástupu na opravu do 48 hodin od nahlášení vady.</w:t>
      </w:r>
      <w:bookmarkEnd w:id="4"/>
      <w:r>
        <w:rPr>
          <w:rFonts w:ascii="Calibri" w:eastAsia="SimSun" w:hAnsi="Calibri" w:cs="Calibri"/>
          <w:color w:val="000000" w:themeColor="text1"/>
          <w:kern w:val="2"/>
          <w:sz w:val="22"/>
          <w:szCs w:val="22"/>
          <w:lang w:eastAsia="hi-IN" w:bidi="hi-IN"/>
        </w:rPr>
        <w:t xml:space="preserve"> Nastoupit k odstranění vady v těchto termínech je prodávající povinen bez ohledu na to, zda reklamaci uznává či neuznává.</w:t>
      </w:r>
    </w:p>
    <w:p w14:paraId="131B96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Kupující (uživatel) je povinen umožnit pracovníkům prodávajícího přístup do prostor nezbytných pro odstranění vady. </w:t>
      </w:r>
    </w:p>
    <w:p w14:paraId="2473B01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bookmarkStart w:id="5" w:name="_Hlk73869245"/>
      <w:r>
        <w:rPr>
          <w:rFonts w:ascii="Calibri" w:eastAsia="SimSun" w:hAnsi="Calibri" w:cs="Calibri"/>
          <w:kern w:val="2"/>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bookmarkEnd w:id="5"/>
    </w:p>
    <w:p w14:paraId="05369EB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bookmarkStart w:id="6" w:name="_Hlk73869277"/>
      <w:r>
        <w:rPr>
          <w:rFonts w:ascii="Calibri" w:eastAsia="SimSun" w:hAnsi="Calibri" w:cs="Calibri"/>
          <w:kern w:val="2"/>
          <w:sz w:val="22"/>
          <w:szCs w:val="22"/>
          <w:lang w:eastAsia="hi-IN" w:bidi="hi-IN"/>
        </w:rPr>
        <w:t xml:space="preserve">Pokud je uplatnění vady oprávněné, má kupující právo na opravu vadného zboží. Ve výjimečném případě, kdy si oprava vyžádá delší dobu než 7 kalendářních dnů, je prodávající v případě požadavku kupujícího povinen poskytnout kupujícímu bezodkladně, nejpozději však do 7 kalendářních dnů od nahlášení vady, zdarma náhradní zboží nebo jeho část o stejných nebo vyšších technických parametrech, a to až do doby předání opraveného zboží nebo jeho části. </w:t>
      </w:r>
      <w:bookmarkEnd w:id="6"/>
    </w:p>
    <w:p w14:paraId="1B72EBA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30 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22C843F6"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77E3EE5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7E3C2FE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6060A0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10BBA46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zboží,</w:t>
      </w:r>
    </w:p>
    <w:p w14:paraId="099EF8E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označení kupujícího, resp. uživatele a prodávajícího,</w:t>
      </w:r>
    </w:p>
    <w:p w14:paraId="32BFAEEE" w14:textId="77777777" w:rsidR="00DF6DD3" w:rsidRDefault="00410421">
      <w:pPr>
        <w:widowControl w:val="0"/>
        <w:numPr>
          <w:ilvl w:val="0"/>
          <w:numId w:val="3"/>
        </w:numPr>
        <w:tabs>
          <w:tab w:val="left" w:pos="720"/>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této smlouvy a datum jejího uzavření,</w:t>
      </w:r>
    </w:p>
    <w:p w14:paraId="7EA6A158"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zahájení a dokončení prací,</w:t>
      </w:r>
    </w:p>
    <w:p w14:paraId="5988B8B5"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prohlášení kupujícího, že došlo k odstranění vady nebo že vyměněné zboží či vyměněnou část zboží přejímá (resp. nepřejímá, v tomto případě budou uvedeny důvody nepřevzetí),</w:t>
      </w:r>
    </w:p>
    <w:p w14:paraId="6D22EED0"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a místo sepsání protokolu,</w:t>
      </w:r>
    </w:p>
    <w:p w14:paraId="70309373"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jména a podpisy zástupců kupujícího, resp. uživatele a prodávajícího,</w:t>
      </w:r>
    </w:p>
    <w:p w14:paraId="1295A694"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důvodu reklamace a specifikaci vyměněné části zboží nebo jeho celku.</w:t>
      </w:r>
    </w:p>
    <w:p w14:paraId="122442BA"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14208D9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3FE3F620"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27660C88" w14:textId="1DDC103B"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 se zavazuje, že zboží nebude vyřazeno/odstaveno z provozu déle, než celkem 10 pracovních dnů v daném kalendářní</w:t>
      </w:r>
      <w:r w:rsidR="00725A00">
        <w:rPr>
          <w:rFonts w:ascii="Calibri" w:eastAsia="SimSun" w:hAnsi="Calibri" w:cs="Calibri"/>
          <w:kern w:val="2"/>
          <w:sz w:val="22"/>
          <w:szCs w:val="22"/>
          <w:lang w:eastAsia="hi-IN" w:bidi="hi-IN"/>
        </w:rPr>
        <w:t>m</w:t>
      </w:r>
      <w:r>
        <w:rPr>
          <w:rFonts w:ascii="Calibri" w:eastAsia="SimSun" w:hAnsi="Calibri" w:cs="Calibri"/>
          <w:kern w:val="2"/>
          <w:sz w:val="22"/>
          <w:szCs w:val="22"/>
          <w:lang w:eastAsia="hi-IN" w:bidi="hi-IN"/>
        </w:rPr>
        <w:t xml:space="preserve">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4B98999D" w14:textId="77777777" w:rsidR="00DF00F0" w:rsidRDefault="00DF00F0" w:rsidP="00DF00F0">
      <w:pPr>
        <w:widowControl w:val="0"/>
        <w:tabs>
          <w:tab w:val="left" w:pos="283"/>
          <w:tab w:val="left" w:pos="426"/>
        </w:tabs>
        <w:suppressAutoHyphens/>
        <w:spacing w:after="60"/>
        <w:ind w:left="720"/>
        <w:jc w:val="both"/>
        <w:rPr>
          <w:rFonts w:ascii="Calibri" w:eastAsia="SimSun" w:hAnsi="Calibri" w:cs="Calibri"/>
          <w:kern w:val="2"/>
          <w:sz w:val="22"/>
          <w:szCs w:val="22"/>
          <w:lang w:eastAsia="hi-IN" w:bidi="hi-IN"/>
        </w:rPr>
      </w:pPr>
    </w:p>
    <w:p w14:paraId="10FB8E42"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w:t>
      </w:r>
    </w:p>
    <w:p w14:paraId="1D8D2D15" w14:textId="77777777" w:rsidR="00DF6DD3" w:rsidRDefault="00410421" w:rsidP="00FF1800">
      <w:pPr>
        <w:widowControl w:val="0"/>
        <w:tabs>
          <w:tab w:val="left" w:pos="426"/>
        </w:tabs>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Zvláštní ujednání</w:t>
      </w:r>
    </w:p>
    <w:p w14:paraId="4C072D75" w14:textId="384A0383" w:rsidR="00DF6DD3" w:rsidRDefault="00410421" w:rsidP="00584B4B">
      <w:pPr>
        <w:widowControl w:val="0"/>
        <w:numPr>
          <w:ilvl w:val="0"/>
          <w:numId w:val="8"/>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0A758C83"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A67CF8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VIII.</w:t>
      </w:r>
    </w:p>
    <w:p w14:paraId="0B902DDB"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Sankce</w:t>
      </w:r>
    </w:p>
    <w:p w14:paraId="353BE18F" w14:textId="244B58AC"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prodávající nedodá kupujícímu zboží ve stanovené lhůtě, je povinen zaplatit kupujícímu smluvní pokutu ve výši 0,01 % z kupní ceny včetně DPH nedodaného zboží, stanovené v čl. III odst. 1 této smlouvy, za každý i jen započatý den prodlení.</w:t>
      </w:r>
    </w:p>
    <w:p w14:paraId="5548EADD" w14:textId="76FC681F"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případ prodlení dodavatele s odstraněním závady v termínech definovaných v článku VI. této smlouvy je kupující oprávněn požadovat smluvní pokutu ve výši 10</w:t>
      </w:r>
      <w:r w:rsidR="0000501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000,- za každý den trvání prodlení.</w:t>
      </w:r>
    </w:p>
    <w:p w14:paraId="6966F7CD" w14:textId="77777777"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p>
    <w:p w14:paraId="2E3D534F" w14:textId="3C08D299"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prodlení kupujícího s úhradou kupní ceny je prodávající oprávněn požadovat na kupujícím úrok z prodlení z dlužné částky ve výši 0,01 % za každý den prodlení.</w:t>
      </w:r>
    </w:p>
    <w:p w14:paraId="39840D73" w14:textId="77777777" w:rsidR="00DE4AC6" w:rsidRDefault="00DE4AC6" w:rsidP="00DE4AC6">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01B1BD64" w14:textId="77777777" w:rsidR="00DF6DD3" w:rsidRDefault="00DF6DD3" w:rsidP="003675DE">
      <w:pPr>
        <w:widowControl w:val="0"/>
        <w:tabs>
          <w:tab w:val="left" w:pos="426"/>
        </w:tabs>
        <w:suppressAutoHyphens/>
        <w:spacing w:after="60"/>
        <w:ind w:left="284"/>
        <w:jc w:val="both"/>
        <w:rPr>
          <w:rFonts w:ascii="Calibri" w:eastAsia="SimSun" w:hAnsi="Calibri" w:cs="Calibri"/>
          <w:kern w:val="2"/>
          <w:sz w:val="12"/>
          <w:szCs w:val="22"/>
          <w:lang w:eastAsia="hi-IN" w:bidi="hi-IN"/>
        </w:rPr>
      </w:pPr>
    </w:p>
    <w:p w14:paraId="1ABB67F1"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IX.</w:t>
      </w:r>
    </w:p>
    <w:p w14:paraId="228F4E63"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Zánik smlouvy</w:t>
      </w:r>
    </w:p>
    <w:p w14:paraId="6EBF0188"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Tato smlouva zaniká:</w:t>
      </w:r>
    </w:p>
    <w:p w14:paraId="30AAA8E1"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písemnou dohodou smluvních stran,</w:t>
      </w:r>
    </w:p>
    <w:p w14:paraId="1E1D9DED"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jednostranným odstoupením od smlouvy pro její podstatné porušení druhou smluvní stranou, s tím, že podstatným porušením smlouvy se rozumí zejména:</w:t>
      </w:r>
    </w:p>
    <w:p w14:paraId="71404CEF"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nedodání předmětu plnění ve stanovené době plnění, </w:t>
      </w:r>
    </w:p>
    <w:p w14:paraId="4AD463BC"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1030753"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nedodržení smluvních ujednání o záruce za jakost,</w:t>
      </w:r>
    </w:p>
    <w:p w14:paraId="7C3CE7CC"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4795657C"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účely této smlouvy se pod pojmem „bez zbytečného odkladu“ uvedeným v § 2002 občanského zákoníku rozumí „nejpozději do 30 dnů“.</w:t>
      </w:r>
    </w:p>
    <w:p w14:paraId="496320EF" w14:textId="77777777" w:rsidR="00DF6DD3" w:rsidRDefault="00DF6DD3">
      <w:pPr>
        <w:widowControl w:val="0"/>
        <w:suppressAutoHyphens/>
        <w:spacing w:after="60" w:line="240" w:lineRule="atLeast"/>
        <w:rPr>
          <w:rFonts w:ascii="Calibri" w:eastAsia="SimSun" w:hAnsi="Calibri" w:cs="Calibri"/>
          <w:b/>
          <w:bCs/>
          <w:kern w:val="2"/>
          <w:sz w:val="22"/>
          <w:szCs w:val="22"/>
          <w:lang w:eastAsia="hi-IN" w:bidi="hi-IN"/>
        </w:rPr>
      </w:pPr>
    </w:p>
    <w:p w14:paraId="7AF35753"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w:t>
      </w:r>
    </w:p>
    <w:p w14:paraId="6469F792"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Registr smluv - doložka</w:t>
      </w:r>
    </w:p>
    <w:p w14:paraId="504B95F2"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7EC4530E"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 ve znění pozdějších předpisů.</w:t>
      </w:r>
    </w:p>
    <w:p w14:paraId="4CB340BD" w14:textId="38FC47BB"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Zveřejnění smlouvy a metadat v registru smluv zajistí kupující, ve lhůtě a za podmínek stanovených dle zákona č. 340/2015 Sb., a to včetně osobních údajů. </w:t>
      </w:r>
    </w:p>
    <w:p w14:paraId="4158A65A"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13C767DB" w14:textId="77777777" w:rsidR="00DF6DD3" w:rsidRDefault="00DF6DD3">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63E8043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XI.</w:t>
      </w:r>
    </w:p>
    <w:p w14:paraId="56F59827"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Závěrečná ustanovení</w:t>
      </w:r>
    </w:p>
    <w:p w14:paraId="26DAED88"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 xml:space="preserve">Tato smlouva nabývá platnosti a účinnosti v souladu s § 6 odst. 3 zákona č. 340/2015 Sb., o registru smluv, ve znění pozdějších předpisů, dnem jejího podpisu oběma smluvními stranami. </w:t>
      </w:r>
    </w:p>
    <w:p w14:paraId="37D73A52" w14:textId="77777777" w:rsidR="00DF6DD3" w:rsidRDefault="00410421" w:rsidP="00DF00F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Měnit nebo doplnit smlouvu mohou smluvní strany pouze formou písemných dodatků, které budou vzestupně číslovány, výslovně prohlášeny za dodatek této smlouvy a podepsány oprávněnými zástupci smluvních stran.</w:t>
      </w:r>
    </w:p>
    <w:p w14:paraId="56E5334E"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6D47F73" w14:textId="125412A2" w:rsidR="001200CF" w:rsidRDefault="00410421" w:rsidP="00FF180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Tato smlouva je vyhotovena v 1 originále, který je elektronicky podepsaný oběma smluvními stranami. </w:t>
      </w:r>
    </w:p>
    <w:p w14:paraId="74025975" w14:textId="77777777" w:rsidR="00DF6DD3" w:rsidRDefault="00410421" w:rsidP="00DE4AC6">
      <w:pPr>
        <w:widowControl w:val="0"/>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smlouvy jsou přílohy:</w:t>
      </w:r>
      <w:bookmarkStart w:id="7" w:name="_Hlk20150622"/>
      <w:bookmarkEnd w:id="7"/>
    </w:p>
    <w:p w14:paraId="7C0546FC" w14:textId="0AB572B2" w:rsidR="001200CF" w:rsidRDefault="00410421">
      <w:pPr>
        <w:widowControl w:val="0"/>
        <w:tabs>
          <w:tab w:val="left" w:pos="360"/>
        </w:tabs>
        <w:suppressAutoHyphens/>
        <w:spacing w:after="60"/>
        <w:ind w:left="360"/>
        <w:jc w:val="both"/>
        <w:rPr>
          <w:rFonts w:ascii="Calibri" w:eastAsia="SimSun" w:hAnsi="Calibri" w:cs="Calibri"/>
          <w:bCs/>
          <w:kern w:val="2"/>
          <w:sz w:val="22"/>
          <w:szCs w:val="22"/>
          <w:lang w:eastAsia="hi-IN" w:bidi="hi-IN"/>
        </w:rPr>
      </w:pPr>
      <w:r>
        <w:rPr>
          <w:rFonts w:ascii="Calibri" w:eastAsia="SimSun" w:hAnsi="Calibri" w:cs="Calibri"/>
          <w:bCs/>
          <w:kern w:val="2"/>
          <w:sz w:val="22"/>
          <w:szCs w:val="22"/>
          <w:lang w:eastAsia="hi-IN" w:bidi="hi-IN"/>
        </w:rPr>
        <w:t>Příloha č. 1</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1200CF" w:rsidRPr="001200CF">
        <w:rPr>
          <w:rFonts w:ascii="Calibri" w:eastAsia="SimSun" w:hAnsi="Calibri" w:cs="Calibri"/>
          <w:bCs/>
          <w:kern w:val="2"/>
          <w:sz w:val="22"/>
          <w:szCs w:val="22"/>
          <w:lang w:eastAsia="hi-IN" w:bidi="hi-IN"/>
        </w:rPr>
        <w:t>Dílčí specifikace ceny</w:t>
      </w:r>
    </w:p>
    <w:p w14:paraId="24E9D02F" w14:textId="0AF91458" w:rsidR="00DF6DD3" w:rsidRDefault="001200CF">
      <w:pPr>
        <w:widowControl w:val="0"/>
        <w:tabs>
          <w:tab w:val="left" w:pos="360"/>
        </w:tabs>
        <w:suppressAutoHyphens/>
        <w:spacing w:after="60"/>
        <w:ind w:left="360"/>
        <w:jc w:val="both"/>
        <w:rPr>
          <w:highlight w:val="yellow"/>
        </w:rPr>
      </w:pPr>
      <w:r>
        <w:rPr>
          <w:rFonts w:ascii="Calibri" w:eastAsia="SimSun" w:hAnsi="Calibri" w:cs="Calibri"/>
          <w:bCs/>
          <w:kern w:val="2"/>
          <w:sz w:val="22"/>
          <w:szCs w:val="22"/>
          <w:lang w:eastAsia="hi-IN" w:bidi="hi-IN"/>
        </w:rPr>
        <w:t>Příloha č. 2</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DE4AC6">
        <w:rPr>
          <w:rFonts w:ascii="Calibri" w:eastAsia="SimSun" w:hAnsi="Calibri" w:cs="Calibri"/>
          <w:bCs/>
          <w:kern w:val="2"/>
          <w:sz w:val="22"/>
          <w:szCs w:val="22"/>
          <w:lang w:eastAsia="hi-IN" w:bidi="hi-IN"/>
        </w:rPr>
        <w:t>S</w:t>
      </w:r>
      <w:r w:rsidR="00410421">
        <w:rPr>
          <w:rFonts w:ascii="Calibri" w:eastAsia="SimSun" w:hAnsi="Calibri" w:cs="Calibri"/>
          <w:bCs/>
          <w:kern w:val="2"/>
          <w:sz w:val="22"/>
          <w:szCs w:val="22"/>
          <w:lang w:eastAsia="hi-IN" w:bidi="hi-IN"/>
        </w:rPr>
        <w:t xml:space="preserve">pecifikace </w:t>
      </w:r>
      <w:bookmarkStart w:id="8" w:name="_Hlk20150583"/>
      <w:r w:rsidR="00DE4AC6">
        <w:rPr>
          <w:rFonts w:ascii="Calibri" w:eastAsia="SimSun" w:hAnsi="Calibri" w:cs="Calibri"/>
          <w:bCs/>
          <w:kern w:val="2"/>
          <w:sz w:val="22"/>
          <w:szCs w:val="22"/>
          <w:lang w:eastAsia="hi-IN" w:bidi="hi-IN"/>
        </w:rPr>
        <w:t>přístrojového zařízení</w:t>
      </w:r>
    </w:p>
    <w:p w14:paraId="38E451FF" w14:textId="77777777"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2A2A82F2" w14:textId="7927DC62"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093E95F7" w14:textId="77777777" w:rsidR="00FF1800" w:rsidRDefault="00FF1800">
      <w:pPr>
        <w:widowControl w:val="0"/>
        <w:suppressAutoHyphens/>
        <w:spacing w:after="60" w:line="240" w:lineRule="atLeast"/>
        <w:rPr>
          <w:rFonts w:ascii="Calibri" w:eastAsia="SimSun" w:hAnsi="Calibri" w:cs="Calibri"/>
          <w:kern w:val="2"/>
          <w:sz w:val="22"/>
          <w:szCs w:val="22"/>
          <w:lang w:eastAsia="hi-IN" w:bidi="hi-IN"/>
        </w:rPr>
      </w:pPr>
    </w:p>
    <w:p w14:paraId="3BEE598D" w14:textId="2D343C5B" w:rsidR="00DF6DD3" w:rsidRDefault="00410421">
      <w:pPr>
        <w:shd w:val="clear" w:color="auto" w:fill="FFFFFF" w:themeFill="background1"/>
        <w:tabs>
          <w:tab w:val="left" w:pos="5103"/>
        </w:tabs>
        <w:rPr>
          <w:rFonts w:ascii="Calibri" w:hAnsi="Calibri" w:cs="Calibri"/>
          <w:sz w:val="22"/>
          <w:szCs w:val="22"/>
        </w:rPr>
      </w:pPr>
      <w:r>
        <w:rPr>
          <w:rFonts w:ascii="Calibri" w:hAnsi="Calibri" w:cs="Calibri"/>
          <w:sz w:val="22"/>
          <w:szCs w:val="22"/>
        </w:rPr>
        <w:lastRenderedPageBreak/>
        <w:t>V Pardubicích dne …………………………</w:t>
      </w:r>
      <w:r>
        <w:rPr>
          <w:rFonts w:ascii="Calibri" w:hAnsi="Calibri" w:cs="Calibri"/>
          <w:sz w:val="22"/>
          <w:szCs w:val="22"/>
        </w:rPr>
        <w:tab/>
        <w:t>V ………..…………………….. dne………………</w:t>
      </w:r>
      <w:r w:rsidR="00FF1800">
        <w:rPr>
          <w:rFonts w:ascii="Calibri" w:hAnsi="Calibri" w:cs="Calibri"/>
          <w:sz w:val="22"/>
          <w:szCs w:val="22"/>
        </w:rPr>
        <w:t>………..</w:t>
      </w:r>
    </w:p>
    <w:p w14:paraId="41EE55AE" w14:textId="77777777" w:rsidR="00DF6DD3" w:rsidRDefault="00DF6DD3">
      <w:pPr>
        <w:shd w:val="clear" w:color="auto" w:fill="FFFFFF" w:themeFill="background1"/>
        <w:rPr>
          <w:rFonts w:ascii="Calibri" w:hAnsi="Calibri" w:cs="Calibri"/>
          <w:sz w:val="22"/>
          <w:szCs w:val="22"/>
        </w:rPr>
      </w:pPr>
    </w:p>
    <w:p w14:paraId="29EACCAB" w14:textId="2FBA9330" w:rsidR="001200CF" w:rsidRDefault="001200CF">
      <w:pPr>
        <w:shd w:val="clear" w:color="auto" w:fill="FFFFFF" w:themeFill="background1"/>
        <w:rPr>
          <w:rFonts w:ascii="Calibri" w:hAnsi="Calibri" w:cs="Calibri"/>
          <w:sz w:val="22"/>
          <w:szCs w:val="22"/>
        </w:rPr>
      </w:pPr>
    </w:p>
    <w:p w14:paraId="23AD74D3" w14:textId="77777777" w:rsidR="001200CF" w:rsidRDefault="001200CF">
      <w:pPr>
        <w:shd w:val="clear" w:color="auto" w:fill="FFFFFF" w:themeFill="background1"/>
        <w:rPr>
          <w:rFonts w:ascii="Calibri" w:hAnsi="Calibri" w:cs="Calibri"/>
          <w:sz w:val="22"/>
          <w:szCs w:val="22"/>
        </w:rPr>
      </w:pPr>
    </w:p>
    <w:p w14:paraId="659E3F3C" w14:textId="77777777" w:rsidR="00DF6DD3" w:rsidRDefault="00DF6DD3">
      <w:pPr>
        <w:shd w:val="clear" w:color="auto" w:fill="FFFFFF" w:themeFill="background1"/>
        <w:rPr>
          <w:rFonts w:ascii="Calibri" w:hAnsi="Calibri" w:cs="Calibri"/>
          <w:sz w:val="22"/>
          <w:szCs w:val="22"/>
        </w:rPr>
      </w:pPr>
    </w:p>
    <w:p w14:paraId="02ECCB20" w14:textId="77777777" w:rsidR="00DF6DD3" w:rsidRDefault="00410421">
      <w:pPr>
        <w:tabs>
          <w:tab w:val="left" w:pos="5103"/>
        </w:tabs>
        <w:rPr>
          <w:rFonts w:ascii="Calibri" w:hAnsi="Calibri" w:cs="Calibri"/>
          <w:sz w:val="22"/>
          <w:szCs w:val="22"/>
        </w:rPr>
      </w:pPr>
      <w:r>
        <w:rPr>
          <w:rFonts w:ascii="Calibri" w:hAnsi="Calibri" w:cs="Calibri"/>
          <w:sz w:val="22"/>
          <w:szCs w:val="22"/>
        </w:rPr>
        <w:t>Za kupujícího:</w:t>
      </w:r>
      <w:r>
        <w:rPr>
          <w:rFonts w:ascii="Calibri" w:hAnsi="Calibri" w:cs="Calibri"/>
          <w:sz w:val="22"/>
          <w:szCs w:val="22"/>
        </w:rPr>
        <w:tab/>
        <w:t>Za prodávajícího:</w:t>
      </w:r>
    </w:p>
    <w:p w14:paraId="5139346F" w14:textId="77777777" w:rsidR="00DF6DD3" w:rsidRDefault="00DF6DD3">
      <w:pPr>
        <w:rPr>
          <w:rFonts w:ascii="Calibri" w:hAnsi="Calibri" w:cs="Calibri"/>
          <w:sz w:val="22"/>
          <w:szCs w:val="22"/>
          <w:highlight w:val="white"/>
        </w:rPr>
      </w:pPr>
    </w:p>
    <w:p w14:paraId="1A9D6DCE" w14:textId="77777777" w:rsidR="00DF6DD3" w:rsidRDefault="00DF6DD3">
      <w:pPr>
        <w:rPr>
          <w:rFonts w:ascii="Calibri" w:hAnsi="Calibri" w:cs="Calibri"/>
          <w:sz w:val="22"/>
          <w:szCs w:val="22"/>
          <w:highlight w:val="white"/>
        </w:rPr>
      </w:pPr>
    </w:p>
    <w:p w14:paraId="248A3C66" w14:textId="0E517942" w:rsidR="00DF6DD3" w:rsidRDefault="00DF6DD3">
      <w:pPr>
        <w:rPr>
          <w:rFonts w:ascii="Calibri" w:hAnsi="Calibri" w:cs="Calibri"/>
          <w:sz w:val="22"/>
          <w:szCs w:val="22"/>
          <w:highlight w:val="white"/>
        </w:rPr>
      </w:pPr>
    </w:p>
    <w:p w14:paraId="66A591D8" w14:textId="77777777" w:rsidR="00FF1800" w:rsidRDefault="00FF1800">
      <w:pPr>
        <w:rPr>
          <w:rFonts w:ascii="Calibri" w:hAnsi="Calibri" w:cs="Calibri"/>
          <w:sz w:val="22"/>
          <w:szCs w:val="22"/>
          <w:highlight w:val="white"/>
        </w:rPr>
      </w:pPr>
    </w:p>
    <w:p w14:paraId="663BD03F" w14:textId="28EEC582" w:rsidR="00DF6DD3" w:rsidRDefault="00DF6DD3">
      <w:pPr>
        <w:rPr>
          <w:rFonts w:ascii="Calibri" w:hAnsi="Calibri" w:cs="Calibri"/>
          <w:sz w:val="22"/>
          <w:szCs w:val="22"/>
          <w:highlight w:val="white"/>
        </w:rPr>
      </w:pPr>
    </w:p>
    <w:p w14:paraId="6B1BCD30" w14:textId="77777777" w:rsidR="00DF00F0" w:rsidRDefault="00DF00F0">
      <w:pPr>
        <w:rPr>
          <w:rFonts w:ascii="Calibri" w:hAnsi="Calibri" w:cs="Calibri"/>
          <w:sz w:val="22"/>
          <w:szCs w:val="22"/>
          <w:highlight w:val="white"/>
        </w:rPr>
      </w:pPr>
    </w:p>
    <w:p w14:paraId="1FB0EDC3" w14:textId="77777777" w:rsidR="00DF6DD3" w:rsidRDefault="00410421">
      <w:pPr>
        <w:tabs>
          <w:tab w:val="left" w:pos="5103"/>
        </w:tabs>
        <w:rPr>
          <w:rFonts w:ascii="Calibri" w:hAnsi="Calibri" w:cs="Calibri"/>
          <w:bCs/>
          <w:sz w:val="22"/>
          <w:szCs w:val="22"/>
        </w:rPr>
      </w:pPr>
      <w:r>
        <w:rPr>
          <w:rFonts w:ascii="Calibri" w:hAnsi="Calibri" w:cs="Calibri"/>
          <w:sz w:val="22"/>
          <w:szCs w:val="22"/>
          <w:shd w:val="clear" w:color="auto" w:fill="FFFFFF"/>
        </w:rPr>
        <w:t xml:space="preserve">……………………………………………………….                                 </w:t>
      </w:r>
      <w:r>
        <w:rPr>
          <w:rFonts w:ascii="Calibri" w:hAnsi="Calibri" w:cs="Calibri"/>
          <w:sz w:val="22"/>
          <w:szCs w:val="22"/>
          <w:shd w:val="clear" w:color="auto" w:fill="FFFFFF"/>
        </w:rPr>
        <w:tab/>
        <w:t>……………………………………………………..</w:t>
      </w:r>
      <w:r>
        <w:rPr>
          <w:rFonts w:ascii="Calibri" w:hAnsi="Calibri" w:cs="Calibri"/>
          <w:sz w:val="22"/>
          <w:szCs w:val="22"/>
          <w:shd w:val="clear" w:color="auto" w:fill="FFFFFF"/>
        </w:rPr>
        <w:tab/>
        <w:t xml:space="preserve">               </w:t>
      </w:r>
    </w:p>
    <w:p w14:paraId="619E0264" w14:textId="77777777" w:rsidR="00DF6DD3" w:rsidRDefault="00410421">
      <w:pPr>
        <w:rPr>
          <w:rFonts w:ascii="Calibri" w:hAnsi="Calibri" w:cs="Calibri"/>
          <w:bCs/>
          <w:sz w:val="22"/>
          <w:szCs w:val="22"/>
        </w:rPr>
      </w:pPr>
      <w:r>
        <w:rPr>
          <w:rFonts w:ascii="Calibri" w:hAnsi="Calibri" w:cs="Calibri"/>
          <w:bCs/>
          <w:sz w:val="22"/>
          <w:szCs w:val="22"/>
        </w:rPr>
        <w:t>MUDr. Tomáš Gottvald, MHA</w:t>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 xml:space="preserve"> </w:t>
      </w:r>
      <w:r>
        <w:rPr>
          <w:rFonts w:ascii="Calibri" w:hAnsi="Calibri" w:cs="Calibri"/>
          <w:bCs/>
          <w:sz w:val="22"/>
          <w:szCs w:val="22"/>
        </w:rPr>
        <w:tab/>
        <w:t xml:space="preserve">                                                                                 </w:t>
      </w:r>
    </w:p>
    <w:p w14:paraId="05CEAB25" w14:textId="77777777" w:rsidR="00DF6DD3" w:rsidRDefault="00410421">
      <w:pPr>
        <w:rPr>
          <w:rFonts w:ascii="Calibri" w:hAnsi="Calibri" w:cs="Calibri"/>
          <w:bCs/>
          <w:sz w:val="22"/>
          <w:szCs w:val="22"/>
        </w:rPr>
      </w:pPr>
      <w:r>
        <w:rPr>
          <w:rFonts w:ascii="Calibri" w:hAnsi="Calibri" w:cs="Calibri"/>
          <w:bCs/>
          <w:sz w:val="22"/>
          <w:szCs w:val="22"/>
        </w:rPr>
        <w:t xml:space="preserve">předseda představenstva                                                                                                                                                                                                                                            </w:t>
      </w:r>
    </w:p>
    <w:p w14:paraId="648864BC" w14:textId="77777777" w:rsidR="00DF6DD3" w:rsidRDefault="00410421">
      <w:pPr>
        <w:rPr>
          <w:rFonts w:ascii="Calibri" w:hAnsi="Calibri" w:cs="Calibri"/>
          <w:bCs/>
          <w:sz w:val="22"/>
          <w:szCs w:val="22"/>
        </w:rPr>
      </w:pPr>
      <w:r>
        <w:rPr>
          <w:rFonts w:ascii="Calibri" w:hAnsi="Calibri" w:cs="Calibri"/>
          <w:bCs/>
          <w:sz w:val="22"/>
          <w:szCs w:val="22"/>
        </w:rPr>
        <w:t xml:space="preserve"> </w:t>
      </w:r>
    </w:p>
    <w:p w14:paraId="5F8D6646" w14:textId="77777777" w:rsidR="00DF6DD3" w:rsidRDefault="00DF6DD3">
      <w:pPr>
        <w:rPr>
          <w:rFonts w:ascii="Calibri" w:hAnsi="Calibri" w:cs="Calibri"/>
          <w:bCs/>
          <w:sz w:val="22"/>
          <w:szCs w:val="22"/>
        </w:rPr>
      </w:pPr>
    </w:p>
    <w:p w14:paraId="4E996D6F" w14:textId="78D9067F" w:rsidR="00DF6DD3" w:rsidRDefault="00DF6DD3">
      <w:pPr>
        <w:rPr>
          <w:rFonts w:ascii="Calibri" w:hAnsi="Calibri" w:cs="Calibri"/>
          <w:bCs/>
          <w:sz w:val="22"/>
          <w:szCs w:val="22"/>
        </w:rPr>
      </w:pPr>
    </w:p>
    <w:p w14:paraId="38DB4015" w14:textId="77777777" w:rsidR="00FF1800" w:rsidRDefault="00FF1800">
      <w:pPr>
        <w:rPr>
          <w:rFonts w:ascii="Calibri" w:hAnsi="Calibri" w:cs="Calibri"/>
          <w:bCs/>
          <w:sz w:val="22"/>
          <w:szCs w:val="22"/>
        </w:rPr>
      </w:pPr>
    </w:p>
    <w:p w14:paraId="6F082BA4" w14:textId="249B96C9" w:rsidR="00DF6DD3" w:rsidRDefault="00DF6DD3">
      <w:pPr>
        <w:rPr>
          <w:rFonts w:ascii="Calibri" w:hAnsi="Calibri" w:cs="Calibri"/>
          <w:bCs/>
          <w:sz w:val="22"/>
          <w:szCs w:val="22"/>
        </w:rPr>
      </w:pPr>
    </w:p>
    <w:p w14:paraId="7FF469AB" w14:textId="77777777" w:rsidR="00DF00F0" w:rsidRDefault="00DF00F0">
      <w:pPr>
        <w:rPr>
          <w:rFonts w:ascii="Calibri" w:hAnsi="Calibri" w:cs="Calibri"/>
          <w:bCs/>
          <w:sz w:val="22"/>
          <w:szCs w:val="22"/>
        </w:rPr>
      </w:pPr>
    </w:p>
    <w:p w14:paraId="277F1722" w14:textId="77777777" w:rsidR="00DF6DD3" w:rsidRDefault="00410421">
      <w:pPr>
        <w:tabs>
          <w:tab w:val="left" w:pos="5103"/>
        </w:tabs>
        <w:rPr>
          <w:rFonts w:ascii="Calibri" w:hAnsi="Calibri" w:cs="Calibri"/>
          <w:bCs/>
          <w:sz w:val="22"/>
          <w:szCs w:val="22"/>
        </w:rPr>
      </w:pPr>
      <w:r>
        <w:rPr>
          <w:rFonts w:ascii="Calibri" w:hAnsi="Calibri" w:cs="Calibri"/>
          <w:bCs/>
          <w:sz w:val="22"/>
          <w:szCs w:val="22"/>
        </w:rPr>
        <w:t xml:space="preserve">………………………………………………………                                  </w:t>
      </w:r>
      <w:r>
        <w:rPr>
          <w:rFonts w:ascii="Calibri" w:hAnsi="Calibri" w:cs="Calibri"/>
          <w:bCs/>
          <w:sz w:val="22"/>
          <w:szCs w:val="22"/>
        </w:rPr>
        <w:tab/>
        <w:t xml:space="preserve">………………………………………………………                        </w:t>
      </w:r>
    </w:p>
    <w:p w14:paraId="51A74433" w14:textId="3695D7A1" w:rsidR="00DF6DD3" w:rsidRDefault="00FF1800">
      <w:pPr>
        <w:rPr>
          <w:rFonts w:ascii="Calibri" w:hAnsi="Calibri" w:cs="Calibri"/>
          <w:bCs/>
          <w:sz w:val="22"/>
          <w:szCs w:val="22"/>
        </w:rPr>
      </w:pPr>
      <w:r>
        <w:rPr>
          <w:rFonts w:ascii="Calibri" w:hAnsi="Calibri" w:cs="Calibri"/>
          <w:bCs/>
          <w:sz w:val="22"/>
          <w:szCs w:val="22"/>
        </w:rPr>
        <w:t>Ing. Hynek Rais, MHA</w:t>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t xml:space="preserve">                                                                                                </w:t>
      </w:r>
    </w:p>
    <w:p w14:paraId="5C3B145D" w14:textId="651C6B69" w:rsidR="001200CF" w:rsidRDefault="00FF1800">
      <w:pPr>
        <w:widowControl w:val="0"/>
        <w:suppressAutoHyphens/>
        <w:spacing w:after="60" w:line="240" w:lineRule="atLeast"/>
        <w:rPr>
          <w:rFonts w:ascii="Calibri" w:hAnsi="Calibri" w:cs="Calibri"/>
          <w:bCs/>
          <w:sz w:val="22"/>
          <w:szCs w:val="22"/>
        </w:rPr>
      </w:pPr>
      <w:r>
        <w:rPr>
          <w:rFonts w:ascii="Calibri" w:hAnsi="Calibri" w:cs="Calibri"/>
          <w:bCs/>
          <w:sz w:val="22"/>
          <w:szCs w:val="22"/>
        </w:rPr>
        <w:t>místopředseda</w:t>
      </w:r>
      <w:r w:rsidR="00410421">
        <w:rPr>
          <w:rFonts w:ascii="Calibri" w:hAnsi="Calibri" w:cs="Calibri"/>
          <w:bCs/>
          <w:sz w:val="22"/>
          <w:szCs w:val="22"/>
        </w:rPr>
        <w:t xml:space="preserve"> představenstva</w:t>
      </w:r>
      <w:r w:rsidR="00410421">
        <w:rPr>
          <w:rFonts w:ascii="Calibri" w:hAnsi="Calibri" w:cs="Calibri"/>
          <w:bCs/>
          <w:sz w:val="22"/>
          <w:szCs w:val="22"/>
        </w:rPr>
        <w:tab/>
      </w:r>
      <w:bookmarkEnd w:id="8"/>
    </w:p>
    <w:p w14:paraId="6249BFE1" w14:textId="77777777" w:rsidR="001200CF" w:rsidRDefault="001200CF">
      <w:pPr>
        <w:widowControl w:val="0"/>
        <w:suppressAutoHyphens/>
        <w:spacing w:after="60" w:line="240" w:lineRule="atLeast"/>
        <w:rPr>
          <w:rFonts w:ascii="Calibri" w:hAnsi="Calibri" w:cs="Calibri"/>
          <w:bCs/>
          <w:sz w:val="22"/>
          <w:szCs w:val="22"/>
        </w:rPr>
      </w:pPr>
    </w:p>
    <w:p w14:paraId="08B3676F" w14:textId="77777777" w:rsidR="001200CF" w:rsidRDefault="001200CF">
      <w:pPr>
        <w:widowControl w:val="0"/>
        <w:suppressAutoHyphens/>
        <w:spacing w:after="60" w:line="240" w:lineRule="atLeast"/>
        <w:rPr>
          <w:rFonts w:ascii="Calibri" w:hAnsi="Calibri" w:cs="Calibri"/>
          <w:bCs/>
          <w:sz w:val="22"/>
          <w:szCs w:val="22"/>
        </w:rPr>
      </w:pPr>
    </w:p>
    <w:p w14:paraId="712D0092" w14:textId="77777777" w:rsidR="001200CF" w:rsidRDefault="001200CF">
      <w:pPr>
        <w:widowControl w:val="0"/>
        <w:suppressAutoHyphens/>
        <w:spacing w:after="60" w:line="240" w:lineRule="atLeast"/>
        <w:rPr>
          <w:rFonts w:ascii="Calibri" w:hAnsi="Calibri" w:cs="Calibri"/>
          <w:bCs/>
          <w:sz w:val="22"/>
          <w:szCs w:val="22"/>
        </w:rPr>
      </w:pPr>
    </w:p>
    <w:p w14:paraId="250838B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7AFA7F7"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7032F8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ABF9A2D"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4C1A6A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1D3AC1C"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9EE009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83643C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FCB36A0"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68F1F8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5C4351E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0819A9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59949BFA"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F55FA1A"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CBB41CD" w14:textId="77777777" w:rsidR="008B6D4A" w:rsidRDefault="008B6D4A" w:rsidP="001200CF">
      <w:pPr>
        <w:widowControl w:val="0"/>
        <w:tabs>
          <w:tab w:val="left" w:pos="0"/>
        </w:tabs>
        <w:suppressAutoHyphens/>
        <w:spacing w:after="60" w:line="240" w:lineRule="atLeast"/>
        <w:rPr>
          <w:rFonts w:asciiTheme="minorHAnsi" w:hAnsiTheme="minorHAnsi" w:cstheme="minorHAnsi"/>
          <w:b/>
        </w:rPr>
      </w:pPr>
    </w:p>
    <w:p w14:paraId="3954DE85" w14:textId="77777777" w:rsidR="008B6D4A" w:rsidRDefault="008B6D4A" w:rsidP="001200CF">
      <w:pPr>
        <w:widowControl w:val="0"/>
        <w:tabs>
          <w:tab w:val="left" w:pos="0"/>
        </w:tabs>
        <w:suppressAutoHyphens/>
        <w:spacing w:after="60" w:line="240" w:lineRule="atLeast"/>
        <w:rPr>
          <w:rFonts w:asciiTheme="minorHAnsi" w:hAnsiTheme="minorHAnsi" w:cstheme="minorHAnsi"/>
          <w:b/>
        </w:rPr>
      </w:pPr>
    </w:p>
    <w:p w14:paraId="1E3168DD" w14:textId="77777777" w:rsidR="008B6D4A" w:rsidRDefault="008B6D4A" w:rsidP="001200CF">
      <w:pPr>
        <w:widowControl w:val="0"/>
        <w:tabs>
          <w:tab w:val="left" w:pos="0"/>
        </w:tabs>
        <w:suppressAutoHyphens/>
        <w:spacing w:after="60" w:line="240" w:lineRule="atLeast"/>
        <w:rPr>
          <w:rFonts w:asciiTheme="minorHAnsi" w:hAnsiTheme="minorHAnsi" w:cstheme="minorHAnsi"/>
          <w:b/>
        </w:rPr>
      </w:pPr>
    </w:p>
    <w:p w14:paraId="12DFAC0B" w14:textId="77777777" w:rsidR="008B6D4A" w:rsidRDefault="008B6D4A" w:rsidP="001200CF">
      <w:pPr>
        <w:widowControl w:val="0"/>
        <w:tabs>
          <w:tab w:val="left" w:pos="0"/>
        </w:tabs>
        <w:suppressAutoHyphens/>
        <w:spacing w:after="60" w:line="240" w:lineRule="atLeast"/>
        <w:rPr>
          <w:rFonts w:asciiTheme="minorHAnsi" w:hAnsiTheme="minorHAnsi" w:cstheme="minorHAnsi"/>
          <w:b/>
        </w:rPr>
      </w:pPr>
    </w:p>
    <w:p w14:paraId="597E451C" w14:textId="77777777" w:rsidR="008B6D4A" w:rsidRDefault="008B6D4A" w:rsidP="001200CF">
      <w:pPr>
        <w:widowControl w:val="0"/>
        <w:tabs>
          <w:tab w:val="left" w:pos="0"/>
        </w:tabs>
        <w:suppressAutoHyphens/>
        <w:spacing w:after="60" w:line="240" w:lineRule="atLeast"/>
        <w:rPr>
          <w:rFonts w:asciiTheme="minorHAnsi" w:hAnsiTheme="minorHAnsi" w:cstheme="minorHAnsi"/>
          <w:b/>
        </w:rPr>
      </w:pPr>
    </w:p>
    <w:p w14:paraId="70AB874B" w14:textId="77777777" w:rsidR="008B6D4A" w:rsidRDefault="008B6D4A" w:rsidP="001200CF">
      <w:pPr>
        <w:widowControl w:val="0"/>
        <w:tabs>
          <w:tab w:val="left" w:pos="0"/>
        </w:tabs>
        <w:suppressAutoHyphens/>
        <w:spacing w:after="60" w:line="240" w:lineRule="atLeast"/>
        <w:rPr>
          <w:rFonts w:asciiTheme="minorHAnsi" w:hAnsiTheme="minorHAnsi" w:cstheme="minorHAnsi"/>
          <w:b/>
        </w:rPr>
      </w:pPr>
    </w:p>
    <w:p w14:paraId="2328523D" w14:textId="5C2E20C2" w:rsidR="001200CF" w:rsidRPr="00FF1800" w:rsidRDefault="001200CF" w:rsidP="001200CF">
      <w:pPr>
        <w:widowControl w:val="0"/>
        <w:tabs>
          <w:tab w:val="left" w:pos="0"/>
        </w:tabs>
        <w:suppressAutoHyphens/>
        <w:spacing w:after="60" w:line="240" w:lineRule="atLeast"/>
        <w:rPr>
          <w:rFonts w:asciiTheme="minorHAnsi" w:hAnsiTheme="minorHAnsi" w:cstheme="minorHAnsi"/>
          <w:b/>
        </w:rPr>
      </w:pPr>
      <w:r w:rsidRPr="001200CF">
        <w:rPr>
          <w:rFonts w:asciiTheme="minorHAnsi" w:hAnsiTheme="minorHAnsi" w:cstheme="minorHAnsi"/>
          <w:b/>
        </w:rPr>
        <w:t>Příloha č. 1</w:t>
      </w:r>
      <w:r w:rsidR="00FF1800">
        <w:rPr>
          <w:rFonts w:asciiTheme="minorHAnsi" w:hAnsiTheme="minorHAnsi" w:cstheme="minorHAnsi"/>
          <w:b/>
        </w:rPr>
        <w:t xml:space="preserve"> -</w:t>
      </w:r>
      <w:r w:rsidRPr="001200CF">
        <w:rPr>
          <w:rFonts w:asciiTheme="minorHAnsi" w:hAnsiTheme="minorHAnsi" w:cstheme="minorHAnsi"/>
          <w:b/>
        </w:rPr>
        <w:t xml:space="preserve"> </w:t>
      </w:r>
      <w:r w:rsidRPr="00FF1800">
        <w:rPr>
          <w:rFonts w:asciiTheme="minorHAnsi" w:hAnsiTheme="minorHAnsi" w:cstheme="minorHAnsi"/>
          <w:b/>
        </w:rPr>
        <w:t>Dílčí specifikace ceny</w:t>
      </w:r>
    </w:p>
    <w:p w14:paraId="5CE7BFC1" w14:textId="77777777" w:rsidR="001200CF" w:rsidRPr="001200CF" w:rsidRDefault="001200CF" w:rsidP="001200CF">
      <w:pPr>
        <w:rPr>
          <w:rFonts w:ascii="Calibri" w:hAnsi="Calibri" w:cs="Calibri"/>
          <w:highlight w:val="yellow"/>
        </w:rPr>
      </w:pPr>
    </w:p>
    <w:tbl>
      <w:tblPr>
        <w:tblW w:w="9711" w:type="dxa"/>
        <w:jc w:val="center"/>
        <w:tblLayout w:type="fixed"/>
        <w:tblCellMar>
          <w:left w:w="70" w:type="dxa"/>
          <w:right w:w="70" w:type="dxa"/>
        </w:tblCellMar>
        <w:tblLook w:val="04A0" w:firstRow="1" w:lastRow="0" w:firstColumn="1" w:lastColumn="0" w:noHBand="0" w:noVBand="1"/>
      </w:tblPr>
      <w:tblGrid>
        <w:gridCol w:w="2482"/>
        <w:gridCol w:w="708"/>
        <w:gridCol w:w="1701"/>
        <w:gridCol w:w="1701"/>
        <w:gridCol w:w="1418"/>
        <w:gridCol w:w="1701"/>
      </w:tblGrid>
      <w:tr w:rsidR="001200CF" w:rsidRPr="001200CF" w14:paraId="65C86470" w14:textId="77777777" w:rsidTr="007B7556">
        <w:trPr>
          <w:trHeight w:val="624"/>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D9D9D9"/>
            <w:vAlign w:val="center"/>
          </w:tcPr>
          <w:p w14:paraId="41B447E6"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C3714E7"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829AD4C"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1EA0C1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6ADF5D4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160AFF42"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EEF47F1"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7CA7AE88"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w:t>
            </w:r>
          </w:p>
          <w:p w14:paraId="47DF8A45" w14:textId="77777777" w:rsidR="001200CF" w:rsidRPr="001200CF" w:rsidRDefault="001200CF" w:rsidP="001200CF">
            <w:pPr>
              <w:rPr>
                <w:rFonts w:ascii="Calibri" w:hAnsi="Calibri" w:cs="Calibri"/>
                <w:b/>
                <w:bCs/>
                <w:sz w:val="22"/>
                <w:szCs w:val="22"/>
              </w:rPr>
            </w:pPr>
            <w:r w:rsidRPr="00FF1800">
              <w:rPr>
                <w:rFonts w:ascii="Calibri" w:hAnsi="Calibri" w:cs="Calibri"/>
                <w:b/>
                <w:bCs/>
                <w:sz w:val="22"/>
                <w:szCs w:val="22"/>
              </w:rPr>
              <w:t>včetně DPH</w:t>
            </w:r>
          </w:p>
        </w:tc>
      </w:tr>
      <w:tr w:rsidR="001200CF" w:rsidRPr="001200CF" w14:paraId="213D7E02" w14:textId="77777777" w:rsidTr="007B7556">
        <w:trPr>
          <w:trHeight w:val="1723"/>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53C201B1" w14:textId="77777777" w:rsidR="001200CF" w:rsidRPr="001200CF" w:rsidRDefault="001200CF" w:rsidP="001200CF">
            <w:pPr>
              <w:ind w:hanging="284"/>
              <w:rPr>
                <w:rFonts w:ascii="Calibri" w:hAnsi="Calibri" w:cs="Calibri"/>
                <w:b/>
                <w:bCs/>
                <w:sz w:val="22"/>
                <w:szCs w:val="22"/>
              </w:rPr>
            </w:pPr>
          </w:p>
          <w:p w14:paraId="54C7B772" w14:textId="77777777" w:rsidR="001200CF" w:rsidRPr="001200CF" w:rsidRDefault="001200CF" w:rsidP="001200CF">
            <w:pPr>
              <w:rPr>
                <w:rFonts w:ascii="Calibri" w:hAnsi="Calibri" w:cs="Calibri"/>
                <w:sz w:val="22"/>
                <w:szCs w:val="22"/>
              </w:rPr>
            </w:pPr>
          </w:p>
          <w:p w14:paraId="0CD56995" w14:textId="77777777" w:rsidR="001200CF" w:rsidRPr="001200CF" w:rsidRDefault="001200CF" w:rsidP="001200CF">
            <w:pPr>
              <w:rPr>
                <w:rFonts w:ascii="Calibri" w:hAnsi="Calibri" w:cs="Calibri"/>
                <w:sz w:val="22"/>
                <w:szCs w:val="22"/>
              </w:rPr>
            </w:pPr>
          </w:p>
          <w:p w14:paraId="72403272" w14:textId="77777777" w:rsidR="001200CF" w:rsidRPr="001200CF" w:rsidRDefault="001200CF" w:rsidP="001200CF">
            <w:pPr>
              <w:rPr>
                <w:rFonts w:ascii="Calibri" w:hAnsi="Calibri" w:cs="Calibri"/>
                <w:sz w:val="22"/>
                <w:szCs w:val="22"/>
              </w:rPr>
            </w:pPr>
          </w:p>
          <w:p w14:paraId="23DC3DE5" w14:textId="77777777" w:rsidR="001200CF" w:rsidRPr="001200CF" w:rsidRDefault="001200CF" w:rsidP="001200CF">
            <w:pPr>
              <w:rPr>
                <w:rFonts w:ascii="Calibri" w:hAnsi="Calibri" w:cs="Calibri"/>
                <w:sz w:val="22"/>
                <w:szCs w:val="22"/>
              </w:rPr>
            </w:pPr>
          </w:p>
          <w:p w14:paraId="533F450B" w14:textId="77777777" w:rsidR="001200CF" w:rsidRPr="001200CF" w:rsidRDefault="001200CF" w:rsidP="001200CF">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D48A272" w14:textId="77777777" w:rsidR="001200CF" w:rsidRPr="001200CF" w:rsidRDefault="001200CF" w:rsidP="001200CF">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8CB506"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097733" w14:textId="77777777" w:rsidR="001200CF" w:rsidRPr="001200CF" w:rsidRDefault="001200CF" w:rsidP="001200CF">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92EDF6F"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3E5B34" w14:textId="77777777" w:rsidR="001200CF" w:rsidRPr="001200CF" w:rsidRDefault="001200CF" w:rsidP="001200CF">
            <w:pPr>
              <w:rPr>
                <w:rFonts w:ascii="Calibri" w:hAnsi="Calibri" w:cs="Calibri"/>
                <w:b/>
                <w:bCs/>
                <w:sz w:val="22"/>
                <w:szCs w:val="22"/>
              </w:rPr>
            </w:pPr>
          </w:p>
        </w:tc>
      </w:tr>
    </w:tbl>
    <w:p w14:paraId="18F031FF" w14:textId="6593C658" w:rsidR="00DF6DD3" w:rsidRDefault="00410421">
      <w:pPr>
        <w:widowControl w:val="0"/>
        <w:suppressAutoHyphens/>
        <w:spacing w:after="60" w:line="240" w:lineRule="atLeast"/>
        <w:rPr>
          <w:rFonts w:ascii="Calibri" w:eastAsia="SimSun" w:hAnsi="Calibri" w:cs="Calibri"/>
          <w:kern w:val="2"/>
          <w:sz w:val="22"/>
          <w:szCs w:val="22"/>
          <w:lang w:eastAsia="hi-IN" w:bidi="hi-IN"/>
        </w:rPr>
      </w:pPr>
      <w:r>
        <w:br w:type="page"/>
      </w:r>
    </w:p>
    <w:p w14:paraId="335328DD" w14:textId="132A1F69" w:rsidR="00DF6DD3" w:rsidRPr="00FF1800" w:rsidRDefault="00410421" w:rsidP="00B2403D">
      <w:pPr>
        <w:pStyle w:val="Nadpis4"/>
      </w:pPr>
      <w:r>
        <w:lastRenderedPageBreak/>
        <w:t xml:space="preserve">Příloha č. </w:t>
      </w:r>
      <w:r w:rsidR="001200CF" w:rsidRPr="00FF1800">
        <w:t>2</w:t>
      </w:r>
      <w:r w:rsidR="00FF1800" w:rsidRPr="00FF1800">
        <w:t xml:space="preserve"> </w:t>
      </w:r>
      <w:r w:rsidR="00DE4AC6">
        <w:t>–</w:t>
      </w:r>
      <w:r w:rsidRPr="00FF1800">
        <w:t xml:space="preserve"> </w:t>
      </w:r>
      <w:r w:rsidR="00DE4AC6">
        <w:t>Specifikace přístrojového zařízení</w:t>
      </w:r>
    </w:p>
    <w:p w14:paraId="18536826" w14:textId="77777777" w:rsidR="00DF6DD3" w:rsidRDefault="00DF6DD3">
      <w:pPr>
        <w:rPr>
          <w:rFonts w:ascii="Calibri" w:hAnsi="Calibri" w:cs="Calibri"/>
        </w:rPr>
      </w:pPr>
    </w:p>
    <w:p w14:paraId="74D768FC" w14:textId="77777777" w:rsidR="00DF6DD3" w:rsidRDefault="00DF6DD3">
      <w:pPr>
        <w:rPr>
          <w:rFonts w:ascii="Calibri" w:hAnsi="Calibri" w:cs="Calibri"/>
        </w:rPr>
      </w:pPr>
    </w:p>
    <w:p w14:paraId="06E37B58" w14:textId="77777777" w:rsidR="00DF6DD3" w:rsidRDefault="00DF6DD3">
      <w:pPr>
        <w:rPr>
          <w:rFonts w:ascii="Calibri" w:hAnsi="Calibri" w:cs="Calibri"/>
        </w:rPr>
      </w:pPr>
    </w:p>
    <w:p w14:paraId="5FFF92BE" w14:textId="77777777" w:rsidR="00DF6DD3" w:rsidRDefault="00DF6DD3"/>
    <w:sectPr w:rsidR="00DF6DD3" w:rsidSect="00DE4AC6">
      <w:headerReference w:type="default" r:id="rId8"/>
      <w:footerReference w:type="default" r:id="rId9"/>
      <w:pgSz w:w="11906" w:h="16838"/>
      <w:pgMar w:top="1418" w:right="1134" w:bottom="1134" w:left="1134" w:header="709" w:footer="17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74C3F" w14:textId="77777777" w:rsidR="002A305B" w:rsidRDefault="00410421">
      <w:r>
        <w:separator/>
      </w:r>
    </w:p>
  </w:endnote>
  <w:endnote w:type="continuationSeparator" w:id="0">
    <w:p w14:paraId="2D9D7C58" w14:textId="77777777" w:rsidR="002A305B" w:rsidRDefault="00410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Gill Sans">
    <w:altName w:val="Cambria"/>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2266068"/>
      <w:docPartObj>
        <w:docPartGallery w:val="Page Numbers (Bottom of Page)"/>
        <w:docPartUnique/>
      </w:docPartObj>
    </w:sdtPr>
    <w:sdtEndPr/>
    <w:sdtContent>
      <w:bookmarkStart w:id="9" w:name="_Hlk41382173" w:displacedByCustomXml="prev"/>
      <w:bookmarkEnd w:id="9" w:displacedByCustomXml="prev"/>
      <w:p w14:paraId="44F9CDA8" w14:textId="7AC57851" w:rsidR="00DF6DD3" w:rsidRPr="00DE4AC6" w:rsidRDefault="00DF6DD3">
        <w:pPr>
          <w:pStyle w:val="Zpat"/>
          <w:tabs>
            <w:tab w:val="left" w:pos="6330"/>
            <w:tab w:val="right" w:pos="9864"/>
          </w:tabs>
          <w:rPr>
            <w:rFonts w:ascii="Calibri" w:eastAsia="Calibri" w:hAnsi="Calibri" w:cs="Calibri"/>
            <w:sz w:val="20"/>
            <w:szCs w:val="20"/>
            <w:lang w:eastAsia="en-US"/>
          </w:rPr>
        </w:pPr>
      </w:p>
      <w:p w14:paraId="3E5384F7" w14:textId="77777777" w:rsidR="00DF6DD3" w:rsidRDefault="00410421">
        <w:pPr>
          <w:pStyle w:val="Zpat"/>
          <w:tabs>
            <w:tab w:val="left" w:pos="6330"/>
            <w:tab w:val="right" w:pos="9864"/>
          </w:tabs>
          <w:jc w:val="center"/>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11</w:t>
        </w:r>
        <w:r>
          <w:rPr>
            <w:rFonts w:ascii="Calibri" w:hAnsi="Calibri" w:cs="Calibri"/>
            <w:sz w:val="22"/>
            <w:szCs w:val="22"/>
          </w:rPr>
          <w:fldChar w:fldCharType="end"/>
        </w:r>
      </w:p>
    </w:sdtContent>
  </w:sdt>
  <w:p w14:paraId="2520D6E4" w14:textId="77777777" w:rsidR="00DF6DD3" w:rsidRDefault="00DF6DD3">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D7091" w14:textId="77777777" w:rsidR="002A305B" w:rsidRDefault="00410421">
      <w:r>
        <w:separator/>
      </w:r>
    </w:p>
  </w:footnote>
  <w:footnote w:type="continuationSeparator" w:id="0">
    <w:p w14:paraId="79BB68A2" w14:textId="77777777" w:rsidR="002A305B" w:rsidRDefault="00410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28F9C" w14:textId="116F7CD9" w:rsidR="00DF6DD3" w:rsidRPr="00DF00F0" w:rsidRDefault="00DF00F0" w:rsidP="00DF00F0">
    <w:pPr>
      <w:pStyle w:val="Zhlav"/>
    </w:pPr>
    <w:r>
      <w:rPr>
        <w:noProof/>
      </w:rPr>
      <w:drawing>
        <wp:anchor distT="0" distB="0" distL="114300" distR="114300" simplePos="0" relativeHeight="251659264" behindDoc="0" locked="0" layoutInCell="1" allowOverlap="1" wp14:anchorId="7D153A6A" wp14:editId="5AFFCAE1">
          <wp:simplePos x="0" y="0"/>
          <wp:positionH relativeFrom="margin">
            <wp:posOffset>3950970</wp:posOffset>
          </wp:positionH>
          <wp:positionV relativeFrom="paragraph">
            <wp:posOffset>-269737</wp:posOffset>
          </wp:positionV>
          <wp:extent cx="2152650" cy="57658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5"/>
    <w:lvl w:ilvl="0">
      <w:start w:val="1"/>
      <w:numFmt w:val="bullet"/>
      <w:lvlText w:val=""/>
      <w:lvlJc w:val="left"/>
      <w:pPr>
        <w:tabs>
          <w:tab w:val="num" w:pos="708"/>
        </w:tabs>
        <w:ind w:left="1778" w:hanging="360"/>
      </w:pPr>
      <w:rPr>
        <w:rFonts w:ascii="Symbol" w:hAnsi="Symbol" w:cs="Symbol" w:hint="default"/>
        <w:sz w:val="22"/>
        <w:szCs w:val="22"/>
      </w:rPr>
    </w:lvl>
    <w:lvl w:ilvl="1">
      <w:start w:val="1"/>
      <w:numFmt w:val="bullet"/>
      <w:lvlText w:val="o"/>
      <w:lvlJc w:val="left"/>
      <w:pPr>
        <w:tabs>
          <w:tab w:val="num" w:pos="708"/>
        </w:tabs>
        <w:ind w:left="2498" w:hanging="360"/>
      </w:pPr>
      <w:rPr>
        <w:rFonts w:ascii="Courier New" w:hAnsi="Courier New" w:cs="Courier New" w:hint="default"/>
        <w:sz w:val="22"/>
        <w:szCs w:val="22"/>
      </w:rPr>
    </w:lvl>
    <w:lvl w:ilvl="2">
      <w:start w:val="1"/>
      <w:numFmt w:val="bullet"/>
      <w:lvlText w:val=""/>
      <w:lvlJc w:val="left"/>
      <w:pPr>
        <w:tabs>
          <w:tab w:val="num" w:pos="0"/>
        </w:tabs>
        <w:ind w:left="3218" w:hanging="360"/>
      </w:pPr>
      <w:rPr>
        <w:rFonts w:ascii="Wingdings" w:hAnsi="Wingdings" w:cs="Wingdings" w:hint="default"/>
      </w:rPr>
    </w:lvl>
    <w:lvl w:ilvl="3">
      <w:start w:val="1"/>
      <w:numFmt w:val="bullet"/>
      <w:lvlText w:val=""/>
      <w:lvlJc w:val="left"/>
      <w:pPr>
        <w:tabs>
          <w:tab w:val="num" w:pos="0"/>
        </w:tabs>
        <w:ind w:left="3938" w:hanging="360"/>
      </w:pPr>
      <w:rPr>
        <w:rFonts w:ascii="Symbol" w:hAnsi="Symbol" w:cs="Symbol" w:hint="default"/>
        <w:sz w:val="22"/>
        <w:szCs w:val="22"/>
      </w:rPr>
    </w:lvl>
    <w:lvl w:ilvl="4">
      <w:start w:val="1"/>
      <w:numFmt w:val="bullet"/>
      <w:lvlText w:val="o"/>
      <w:lvlJc w:val="left"/>
      <w:pPr>
        <w:tabs>
          <w:tab w:val="num" w:pos="0"/>
        </w:tabs>
        <w:ind w:left="4658" w:hanging="360"/>
      </w:pPr>
      <w:rPr>
        <w:rFonts w:ascii="Courier New" w:hAnsi="Courier New" w:cs="Courier New" w:hint="default"/>
        <w:sz w:val="22"/>
        <w:szCs w:val="22"/>
      </w:rPr>
    </w:lvl>
    <w:lvl w:ilvl="5">
      <w:start w:val="1"/>
      <w:numFmt w:val="bullet"/>
      <w:lvlText w:val=""/>
      <w:lvlJc w:val="left"/>
      <w:pPr>
        <w:tabs>
          <w:tab w:val="num" w:pos="0"/>
        </w:tabs>
        <w:ind w:left="5378" w:hanging="360"/>
      </w:pPr>
      <w:rPr>
        <w:rFonts w:ascii="Wingdings" w:hAnsi="Wingdings" w:cs="Wingdings" w:hint="default"/>
      </w:rPr>
    </w:lvl>
    <w:lvl w:ilvl="6">
      <w:start w:val="1"/>
      <w:numFmt w:val="bullet"/>
      <w:lvlText w:val=""/>
      <w:lvlJc w:val="left"/>
      <w:pPr>
        <w:tabs>
          <w:tab w:val="num" w:pos="0"/>
        </w:tabs>
        <w:ind w:left="6098" w:hanging="360"/>
      </w:pPr>
      <w:rPr>
        <w:rFonts w:ascii="Symbol" w:hAnsi="Symbol" w:cs="Symbol" w:hint="default"/>
        <w:sz w:val="22"/>
        <w:szCs w:val="22"/>
      </w:rPr>
    </w:lvl>
    <w:lvl w:ilvl="7">
      <w:start w:val="1"/>
      <w:numFmt w:val="bullet"/>
      <w:lvlText w:val="o"/>
      <w:lvlJc w:val="left"/>
      <w:pPr>
        <w:tabs>
          <w:tab w:val="num" w:pos="0"/>
        </w:tabs>
        <w:ind w:left="6818" w:hanging="360"/>
      </w:pPr>
      <w:rPr>
        <w:rFonts w:ascii="Courier New" w:hAnsi="Courier New" w:cs="Courier New" w:hint="default"/>
        <w:sz w:val="22"/>
        <w:szCs w:val="22"/>
      </w:rPr>
    </w:lvl>
    <w:lvl w:ilvl="8">
      <w:start w:val="1"/>
      <w:numFmt w:val="bullet"/>
      <w:lvlText w:val=""/>
      <w:lvlJc w:val="left"/>
      <w:pPr>
        <w:tabs>
          <w:tab w:val="num" w:pos="0"/>
        </w:tabs>
        <w:ind w:left="7538" w:hanging="360"/>
      </w:pPr>
      <w:rPr>
        <w:rFonts w:ascii="Wingdings" w:hAnsi="Wingdings" w:cs="Wingdings" w:hint="default"/>
      </w:rPr>
    </w:lvl>
  </w:abstractNum>
  <w:abstractNum w:abstractNumId="1" w15:restartNumberingAfterBreak="0">
    <w:nsid w:val="025F2F87"/>
    <w:multiLevelType w:val="hybridMultilevel"/>
    <w:tmpl w:val="05143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2C5CAB"/>
    <w:multiLevelType w:val="multilevel"/>
    <w:tmpl w:val="9222AC16"/>
    <w:lvl w:ilvl="0">
      <w:start w:val="1"/>
      <w:numFmt w:val="bullet"/>
      <w:lvlText w:val=""/>
      <w:lvlJc w:val="left"/>
      <w:pPr>
        <w:ind w:left="1571" w:hanging="360"/>
      </w:pPr>
      <w:rPr>
        <w:rFonts w:ascii="Symbol" w:hAnsi="Symbol" w:cs="Symbol" w:hint="default"/>
        <w:sz w:val="22"/>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3" w15:restartNumberingAfterBreak="0">
    <w:nsid w:val="03E81613"/>
    <w:multiLevelType w:val="multilevel"/>
    <w:tmpl w:val="068440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8780ECE"/>
    <w:multiLevelType w:val="multilevel"/>
    <w:tmpl w:val="57AA7DB6"/>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5" w15:restartNumberingAfterBreak="0">
    <w:nsid w:val="099E1B14"/>
    <w:multiLevelType w:val="multilevel"/>
    <w:tmpl w:val="F7D0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7" w15:restartNumberingAfterBreak="0">
    <w:nsid w:val="13E61324"/>
    <w:multiLevelType w:val="multilevel"/>
    <w:tmpl w:val="DA78C41A"/>
    <w:lvl w:ilvl="0">
      <w:start w:val="6"/>
      <w:numFmt w:val="bullet"/>
      <w:lvlText w:val="►"/>
      <w:lvlJc w:val="left"/>
      <w:pPr>
        <w:tabs>
          <w:tab w:val="num" w:pos="283"/>
        </w:tabs>
        <w:ind w:left="0" w:firstLine="0"/>
      </w:pPr>
      <w:rPr>
        <w:rFonts w:ascii="Arial" w:hAnsi="Arial" w:cs="Arial" w:hint="default"/>
        <w:b/>
        <w:sz w:val="22"/>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8" w15:restartNumberingAfterBreak="0">
    <w:nsid w:val="180A768F"/>
    <w:multiLevelType w:val="hybridMultilevel"/>
    <w:tmpl w:val="5FACCFBC"/>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9" w15:restartNumberingAfterBreak="0">
    <w:nsid w:val="1B182F56"/>
    <w:multiLevelType w:val="multilevel"/>
    <w:tmpl w:val="78086582"/>
    <w:lvl w:ilvl="0">
      <w:start w:val="1"/>
      <w:numFmt w:val="decimal"/>
      <w:lvlText w:val="%1."/>
      <w:lvlJc w:val="left"/>
      <w:pPr>
        <w:ind w:left="720" w:hanging="360"/>
      </w:pPr>
      <w:rPr>
        <w:rFonts w:ascii="Calibri" w:hAnsi="Calibri"/>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BC87FBD"/>
    <w:multiLevelType w:val="multilevel"/>
    <w:tmpl w:val="8FF88EF0"/>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11" w15:restartNumberingAfterBreak="0">
    <w:nsid w:val="23E94B56"/>
    <w:multiLevelType w:val="hybridMultilevel"/>
    <w:tmpl w:val="A8E015C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24D4078F"/>
    <w:multiLevelType w:val="multilevel"/>
    <w:tmpl w:val="4BE2B11A"/>
    <w:lvl w:ilvl="0">
      <w:start w:val="1"/>
      <w:numFmt w:val="decimal"/>
      <w:lvlText w:val="%1."/>
      <w:lvlJc w:val="left"/>
      <w:pPr>
        <w:tabs>
          <w:tab w:val="num" w:pos="720"/>
        </w:tabs>
        <w:ind w:left="720" w:hanging="360"/>
      </w:pPr>
      <w:rPr>
        <w:rFonts w:ascii="Calibri" w:hAnsi="Calibri" w:cs="Calibri"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DF67762"/>
    <w:multiLevelType w:val="multilevel"/>
    <w:tmpl w:val="62E0BD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3433453C"/>
    <w:multiLevelType w:val="multilevel"/>
    <w:tmpl w:val="A5BE1A36"/>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cs="Symbol" w:hint="default"/>
        <w:sz w:val="22"/>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5" w15:restartNumberingAfterBreak="0">
    <w:nsid w:val="419231C9"/>
    <w:multiLevelType w:val="multilevel"/>
    <w:tmpl w:val="2CF4ED1A"/>
    <w:lvl w:ilvl="0">
      <w:start w:val="1"/>
      <w:numFmt w:val="decimal"/>
      <w:lvlText w:val="%1."/>
      <w:lvlJc w:val="left"/>
      <w:pPr>
        <w:ind w:left="644" w:hanging="360"/>
      </w:pPr>
      <w:rPr>
        <w:rFonts w:ascii="Calibri" w:hAnsi="Calibri"/>
        <w:i w:val="0"/>
        <w:i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67D6214"/>
    <w:multiLevelType w:val="multilevel"/>
    <w:tmpl w:val="C85ACB08"/>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7" w15:restartNumberingAfterBreak="0">
    <w:nsid w:val="46933477"/>
    <w:multiLevelType w:val="multilevel"/>
    <w:tmpl w:val="9B1AB292"/>
    <w:lvl w:ilvl="0">
      <w:start w:val="1"/>
      <w:numFmt w:val="decimal"/>
      <w:lvlText w:val="%1."/>
      <w:lvlJc w:val="left"/>
      <w:pPr>
        <w:ind w:left="1778" w:hanging="360"/>
      </w:pPr>
      <w:rPr>
        <w:rFonts w:ascii="Calibri" w:hAnsi="Calibri" w:cs="Calibri" w:hint="default"/>
        <w:b w:val="0"/>
        <w:bCs/>
        <w:sz w:val="22"/>
        <w:szCs w:val="22"/>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8" w15:restartNumberingAfterBreak="0">
    <w:nsid w:val="4939650C"/>
    <w:multiLevelType w:val="hybridMultilevel"/>
    <w:tmpl w:val="9DA071D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4B1E1087"/>
    <w:multiLevelType w:val="multilevel"/>
    <w:tmpl w:val="454618EA"/>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1852E17"/>
    <w:multiLevelType w:val="multilevel"/>
    <w:tmpl w:val="A5066C06"/>
    <w:lvl w:ilvl="0">
      <w:start w:val="1"/>
      <w:numFmt w:val="bullet"/>
      <w:lvlText w:val=""/>
      <w:lvlJc w:val="left"/>
      <w:pPr>
        <w:ind w:left="1068" w:hanging="360"/>
      </w:pPr>
      <w:rPr>
        <w:rFonts w:ascii="Symbol" w:hAnsi="Symbol" w:cs="Symbol" w:hint="default"/>
        <w:sz w:val="22"/>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1" w15:restartNumberingAfterBreak="0">
    <w:nsid w:val="51B41AE6"/>
    <w:multiLevelType w:val="multilevel"/>
    <w:tmpl w:val="216C7606"/>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22" w15:restartNumberingAfterBreak="0">
    <w:nsid w:val="55141917"/>
    <w:multiLevelType w:val="multilevel"/>
    <w:tmpl w:val="7AD01360"/>
    <w:lvl w:ilvl="0">
      <w:start w:val="1"/>
      <w:numFmt w:val="decimal"/>
      <w:lvlText w:val="%1."/>
      <w:lvlJc w:val="left"/>
      <w:pPr>
        <w:ind w:left="720" w:hanging="360"/>
      </w:pPr>
      <w:rPr>
        <w:rFonts w:ascii="Calibri" w:hAnsi="Calibri" w:cs="Calibri" w:hint="default"/>
        <w:sz w:val="22"/>
        <w:szCs w:val="22"/>
      </w:rPr>
    </w:lvl>
    <w:lvl w:ilvl="1">
      <w:start w:val="7"/>
      <w:numFmt w:val="decimal"/>
      <w:lvlText w:val="%1.%2"/>
      <w:lvlJc w:val="left"/>
      <w:pPr>
        <w:ind w:left="750" w:hanging="39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3" w15:restartNumberingAfterBreak="0">
    <w:nsid w:val="6099250F"/>
    <w:multiLevelType w:val="hybridMultilevel"/>
    <w:tmpl w:val="0B1C6E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0A270EA"/>
    <w:multiLevelType w:val="multilevel"/>
    <w:tmpl w:val="0E1204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14A0E07"/>
    <w:multiLevelType w:val="multilevel"/>
    <w:tmpl w:val="A1FCB558"/>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6" w15:restartNumberingAfterBreak="0">
    <w:nsid w:val="61BB1686"/>
    <w:multiLevelType w:val="multilevel"/>
    <w:tmpl w:val="8CE25F0A"/>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7" w15:restartNumberingAfterBreak="0">
    <w:nsid w:val="62D600DD"/>
    <w:multiLevelType w:val="multilevel"/>
    <w:tmpl w:val="98C652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F544127"/>
    <w:multiLevelType w:val="multilevel"/>
    <w:tmpl w:val="47B8AA5A"/>
    <w:lvl w:ilvl="0">
      <w:start w:val="1"/>
      <w:numFmt w:val="bullet"/>
      <w:lvlText w:val=""/>
      <w:lvlJc w:val="left"/>
      <w:pPr>
        <w:ind w:left="1320" w:hanging="360"/>
      </w:pPr>
      <w:rPr>
        <w:rFonts w:ascii="Symbol" w:hAnsi="Symbol" w:cs="Symbol"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29" w15:restartNumberingAfterBreak="0">
    <w:nsid w:val="71476EC0"/>
    <w:multiLevelType w:val="multilevel"/>
    <w:tmpl w:val="0054F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5785D1F"/>
    <w:multiLevelType w:val="multilevel"/>
    <w:tmpl w:val="912E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CB63005"/>
    <w:multiLevelType w:val="multilevel"/>
    <w:tmpl w:val="F510F5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4"/>
  </w:num>
  <w:num w:numId="3">
    <w:abstractNumId w:val="10"/>
  </w:num>
  <w:num w:numId="4">
    <w:abstractNumId w:val="7"/>
  </w:num>
  <w:num w:numId="5">
    <w:abstractNumId w:val="20"/>
  </w:num>
  <w:num w:numId="6">
    <w:abstractNumId w:val="19"/>
  </w:num>
  <w:num w:numId="7">
    <w:abstractNumId w:val="22"/>
  </w:num>
  <w:num w:numId="8">
    <w:abstractNumId w:val="30"/>
  </w:num>
  <w:num w:numId="9">
    <w:abstractNumId w:val="31"/>
  </w:num>
  <w:num w:numId="10">
    <w:abstractNumId w:val="21"/>
  </w:num>
  <w:num w:numId="11">
    <w:abstractNumId w:val="14"/>
  </w:num>
  <w:num w:numId="12">
    <w:abstractNumId w:val="5"/>
  </w:num>
  <w:num w:numId="13">
    <w:abstractNumId w:val="15"/>
  </w:num>
  <w:num w:numId="14">
    <w:abstractNumId w:val="24"/>
  </w:num>
  <w:num w:numId="15">
    <w:abstractNumId w:val="29"/>
  </w:num>
  <w:num w:numId="16">
    <w:abstractNumId w:val="28"/>
  </w:num>
  <w:num w:numId="17">
    <w:abstractNumId w:val="27"/>
  </w:num>
  <w:num w:numId="18">
    <w:abstractNumId w:val="9"/>
  </w:num>
  <w:num w:numId="19">
    <w:abstractNumId w:val="26"/>
  </w:num>
  <w:num w:numId="20">
    <w:abstractNumId w:val="16"/>
  </w:num>
  <w:num w:numId="21">
    <w:abstractNumId w:val="17"/>
  </w:num>
  <w:num w:numId="22">
    <w:abstractNumId w:val="3"/>
  </w:num>
  <w:num w:numId="23">
    <w:abstractNumId w:val="2"/>
  </w:num>
  <w:num w:numId="24">
    <w:abstractNumId w:val="12"/>
  </w:num>
  <w:num w:numId="25">
    <w:abstractNumId w:val="18"/>
  </w:num>
  <w:num w:numId="26">
    <w:abstractNumId w:val="8"/>
  </w:num>
  <w:num w:numId="27">
    <w:abstractNumId w:val="25"/>
  </w:num>
  <w:num w:numId="28">
    <w:abstractNumId w:val="6"/>
  </w:num>
  <w:num w:numId="29">
    <w:abstractNumId w:val="11"/>
  </w:num>
  <w:num w:numId="30">
    <w:abstractNumId w:val="0"/>
  </w:num>
  <w:num w:numId="31">
    <w:abstractNumId w:val="23"/>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9"/>
  <w:hyphenationZone w:val="425"/>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DD3"/>
    <w:rsid w:val="00005013"/>
    <w:rsid w:val="001200CF"/>
    <w:rsid w:val="001314F3"/>
    <w:rsid w:val="00145ED2"/>
    <w:rsid w:val="002367E1"/>
    <w:rsid w:val="00240BF0"/>
    <w:rsid w:val="002820CC"/>
    <w:rsid w:val="002A305B"/>
    <w:rsid w:val="002E444A"/>
    <w:rsid w:val="003675DE"/>
    <w:rsid w:val="003A1501"/>
    <w:rsid w:val="00410421"/>
    <w:rsid w:val="00487022"/>
    <w:rsid w:val="005500A4"/>
    <w:rsid w:val="00584B4B"/>
    <w:rsid w:val="005C5455"/>
    <w:rsid w:val="00632496"/>
    <w:rsid w:val="00653C3D"/>
    <w:rsid w:val="006B2DDB"/>
    <w:rsid w:val="00721482"/>
    <w:rsid w:val="00725A00"/>
    <w:rsid w:val="00734B5D"/>
    <w:rsid w:val="007358FE"/>
    <w:rsid w:val="00823447"/>
    <w:rsid w:val="008B2567"/>
    <w:rsid w:val="008B6D4A"/>
    <w:rsid w:val="0097354F"/>
    <w:rsid w:val="00982B6D"/>
    <w:rsid w:val="00A50D21"/>
    <w:rsid w:val="00B2403D"/>
    <w:rsid w:val="00B35CEC"/>
    <w:rsid w:val="00B736F6"/>
    <w:rsid w:val="00C4455C"/>
    <w:rsid w:val="00CB18EF"/>
    <w:rsid w:val="00D66510"/>
    <w:rsid w:val="00D85937"/>
    <w:rsid w:val="00DC276A"/>
    <w:rsid w:val="00DD38D0"/>
    <w:rsid w:val="00DE4AC6"/>
    <w:rsid w:val="00DF00F0"/>
    <w:rsid w:val="00DF6DD3"/>
    <w:rsid w:val="00E12C1C"/>
    <w:rsid w:val="00E607D9"/>
    <w:rsid w:val="00F41153"/>
    <w:rsid w:val="00FE7D64"/>
    <w:rsid w:val="00FF180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55BE2C4"/>
  <w15:docId w15:val="{C36F3A21-FA90-455F-8B75-7C27AD21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2"/>
        <w:szCs w:val="24"/>
        <w:lang w:val="cs-CZ" w:eastAsia="zh-CN" w:bidi="hi-IN"/>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rPr>
      <w:rFonts w:ascii="Times New Roman" w:eastAsia="Times New Roman" w:hAnsi="Times New Roman" w:cs="Times New Roman"/>
      <w:kern w:val="0"/>
      <w:sz w:val="24"/>
      <w:lang w:eastAsia="cs-CZ" w:bidi="ar-SA"/>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2"/>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paragraph" w:styleId="Nadpis5">
    <w:name w:val="heading 5"/>
    <w:basedOn w:val="Normln"/>
    <w:next w:val="Normln"/>
    <w:qFormat/>
    <w:pPr>
      <w:keepNext/>
      <w:keepLines/>
      <w:spacing w:before="80"/>
      <w:outlineLvl w:val="4"/>
    </w:pPr>
    <w:rPr>
      <w:rFonts w:ascii="Calibri Light" w:eastAsia="NSimSun" w:hAnsi="Calibri Light" w:cs="Arial"/>
      <w:color w:val="C45911"/>
    </w:rPr>
  </w:style>
  <w:style w:type="paragraph" w:styleId="Nadpis6">
    <w:name w:val="heading 6"/>
    <w:basedOn w:val="Normln"/>
    <w:next w:val="Normln"/>
    <w:qFormat/>
    <w:pPr>
      <w:keepNext/>
      <w:keepLines/>
      <w:spacing w:before="80"/>
      <w:outlineLvl w:val="5"/>
    </w:pPr>
    <w:rPr>
      <w:rFonts w:ascii="Calibri Light" w:eastAsia="NSimSun" w:hAnsi="Calibri Light" w:cs="Arial"/>
      <w:i/>
      <w:iCs/>
      <w:color w:val="833C0B"/>
    </w:rPr>
  </w:style>
  <w:style w:type="paragraph" w:styleId="Nadpis7">
    <w:name w:val="heading 7"/>
    <w:basedOn w:val="Normln"/>
    <w:next w:val="Normln"/>
    <w:qFormat/>
    <w:pPr>
      <w:keepNext/>
      <w:keepLines/>
      <w:spacing w:before="80"/>
      <w:outlineLvl w:val="6"/>
    </w:pPr>
    <w:rPr>
      <w:rFonts w:ascii="Calibri Light" w:eastAsia="NSimSun" w:hAnsi="Calibri Light" w:cs="Arial"/>
      <w:b/>
      <w:bCs/>
      <w:color w:val="833C0B"/>
      <w:sz w:val="22"/>
      <w:szCs w:val="22"/>
    </w:rPr>
  </w:style>
  <w:style w:type="paragraph" w:styleId="Nadpis8">
    <w:name w:val="heading 8"/>
    <w:basedOn w:val="Normln"/>
    <w:next w:val="Normln"/>
    <w:qFormat/>
    <w:pPr>
      <w:keepNext/>
      <w:keepLines/>
      <w:spacing w:before="80"/>
      <w:outlineLvl w:val="7"/>
    </w:pPr>
    <w:rPr>
      <w:rFonts w:ascii="Calibri Light" w:eastAsia="NSimSun" w:hAnsi="Calibri Light" w:cs="Arial"/>
      <w:color w:val="833C0B"/>
      <w:sz w:val="22"/>
      <w:szCs w:val="22"/>
    </w:rPr>
  </w:style>
  <w:style w:type="paragraph" w:styleId="Nadpis9">
    <w:name w:val="heading 9"/>
    <w:basedOn w:val="Normln"/>
    <w:next w:val="Normln"/>
    <w:qFormat/>
    <w:pPr>
      <w:keepNext/>
      <w:keepLines/>
      <w:spacing w:before="80"/>
      <w:outlineLvl w:val="8"/>
    </w:pPr>
    <w:rPr>
      <w:rFonts w:ascii="Calibri Light" w:eastAsia="NSimSun" w:hAnsi="Calibri Light" w:cs="Arial"/>
      <w:i/>
      <w:iCs/>
      <w:color w:val="833C0B"/>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qFormat/>
    <w:rsid w:val="006A36A9"/>
    <w:rPr>
      <w:rFonts w:ascii="Times New Roman" w:eastAsia="Times New Roman" w:hAnsi="Times New Roman" w:cs="Times New Roman"/>
      <w:b/>
      <w:sz w:val="28"/>
      <w:szCs w:val="20"/>
      <w:lang w:eastAsia="cs-CZ"/>
    </w:rPr>
  </w:style>
  <w:style w:type="character" w:customStyle="1" w:styleId="OdstavecseseznamemChar">
    <w:name w:val="Odstavec se seznamem Char"/>
    <w:link w:val="Odstavecseseznamem"/>
    <w:uiPriority w:val="34"/>
    <w:qFormat/>
    <w:locked/>
    <w:rsid w:val="006A36A9"/>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uiPriority w:val="99"/>
    <w:qFormat/>
    <w:rsid w:val="009B0C36"/>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character" w:customStyle="1" w:styleId="TextbublinyChar">
    <w:name w:val="Text bubliny Char"/>
    <w:basedOn w:val="Standardnpsmoodstavce"/>
    <w:link w:val="Textbubliny"/>
    <w:uiPriority w:val="99"/>
    <w:semiHidden/>
    <w:qFormat/>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qFormat/>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qFormat/>
    <w:rsid w:val="008F356C"/>
    <w:rPr>
      <w:rFonts w:ascii="Calibri" w:eastAsia="SimSun" w:hAnsi="Calibri" w:cs="Times New Roman"/>
      <w:b/>
      <w:kern w:val="2"/>
      <w:sz w:val="24"/>
      <w:szCs w:val="24"/>
      <w:lang w:eastAsia="hi-IN" w:bidi="hi-IN"/>
    </w:rPr>
  </w:style>
  <w:style w:type="character" w:customStyle="1" w:styleId="Nevyeenzmnka1">
    <w:name w:val="Nevyřešená zmínka1"/>
    <w:basedOn w:val="Standardnpsmoodstavce"/>
    <w:uiPriority w:val="99"/>
    <w:semiHidden/>
    <w:unhideWhenUsed/>
    <w:qFormat/>
    <w:rsid w:val="009F261B"/>
    <w:rPr>
      <w:color w:val="605E5C"/>
      <w:shd w:val="clear" w:color="auto" w:fill="E1DFDD"/>
    </w:rPr>
  </w:style>
  <w:style w:type="character" w:customStyle="1" w:styleId="Zkladntextodsazen2Char">
    <w:name w:val="Základní text odsazený 2 Char"/>
    <w:basedOn w:val="Standardnpsmoodstavce"/>
    <w:link w:val="Zkladntextodsazen2"/>
    <w:uiPriority w:val="99"/>
    <w:qFormat/>
    <w:rsid w:val="001A5DAF"/>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uiPriority w:val="99"/>
    <w:qFormat/>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qFormat/>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qFormat/>
    <w:rsid w:val="00F1156D"/>
    <w:rPr>
      <w:sz w:val="16"/>
      <w:szCs w:val="16"/>
    </w:rPr>
  </w:style>
  <w:style w:type="character" w:customStyle="1" w:styleId="TextkomenteChar">
    <w:name w:val="Text komentáře Char"/>
    <w:basedOn w:val="Standardnpsmoodstavce"/>
    <w:link w:val="Textkomente"/>
    <w:uiPriority w:val="99"/>
    <w:semiHidden/>
    <w:qFormat/>
    <w:rsid w:val="00F1156D"/>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F1156D"/>
    <w:rPr>
      <w:rFonts w:ascii="Times New Roman" w:eastAsia="Times New Roman" w:hAnsi="Times New Roman" w:cs="Times New Roman"/>
      <w:b/>
      <w:bCs/>
      <w:sz w:val="20"/>
      <w:szCs w:val="20"/>
      <w:lang w:eastAsia="cs-CZ"/>
    </w:rPr>
  </w:style>
  <w:style w:type="character" w:customStyle="1" w:styleId="Zkladntextodsazen3Char">
    <w:name w:val="Základní text odsazený 3 Char"/>
    <w:basedOn w:val="Standardnpsmoodstavce"/>
    <w:link w:val="Zkladntextodsazen3"/>
    <w:uiPriority w:val="99"/>
    <w:semiHidden/>
    <w:qFormat/>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qFormat/>
    <w:locked/>
    <w:rsid w:val="0093122C"/>
    <w:rPr>
      <w:rFonts w:ascii="Calibri" w:hAnsi="Calibri" w:cs="Calibri"/>
    </w:rPr>
  </w:style>
  <w:style w:type="character" w:styleId="Zdraznn">
    <w:name w:val="Emphasis"/>
    <w:basedOn w:val="Standardnpsmoodstavce"/>
    <w:uiPriority w:val="20"/>
    <w:qFormat/>
    <w:rsid w:val="00452618"/>
    <w:rPr>
      <w:i/>
      <w:iCs/>
    </w:rPr>
  </w:style>
  <w:style w:type="character" w:customStyle="1" w:styleId="PODKAPITOLAChar">
    <w:name w:val="PODKAPITOLA Char"/>
    <w:basedOn w:val="Standardnpsmoodstavce"/>
    <w:link w:val="PODKAPITOLA"/>
    <w:uiPriority w:val="99"/>
    <w:qFormat/>
    <w:rsid w:val="00697175"/>
    <w:rPr>
      <w:rFonts w:ascii="Verdana" w:eastAsia="Times New Roman" w:hAnsi="Verdana" w:cs="Verdana"/>
      <w:color w:val="333333"/>
      <w:sz w:val="20"/>
      <w:szCs w:val="20"/>
      <w:shd w:val="clear" w:color="auto" w:fill="FFFFFF"/>
      <w:lang w:eastAsia="cs-CZ"/>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ascii="Calibri" w:eastAsia="Times New Roman" w:hAnsi="Calibri"/>
      <w:b/>
      <w:sz w:val="22"/>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ascii="Calibri" w:hAnsi="Calibri"/>
      <w:i w:val="0"/>
      <w:iCs w:val="0"/>
      <w:sz w:val="22"/>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eastAsia="SimSun" w:cs="Tahoma"/>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Times New Roman" w:cs="Calibri"/>
    </w:rPr>
  </w:style>
  <w:style w:type="character" w:customStyle="1" w:styleId="ListLabel37">
    <w:name w:val="ListLabel 37"/>
    <w:qFormat/>
    <w:rPr>
      <w:b/>
      <w:sz w:val="22"/>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Times New Roman" w:cs="Times New Roman"/>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ascii="Calibri" w:eastAsia="SimSun" w:hAnsi="Calibri" w:cs="Calibri"/>
      <w:kern w:val="2"/>
      <w:sz w:val="22"/>
      <w:szCs w:val="22"/>
      <w:lang w:eastAsia="hi-IN" w:bidi="hi-I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Calibri" w:hAnsi="Calibri" w:cs="Arial"/>
      <w:b/>
      <w:sz w:val="22"/>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ascii="Calibri" w:hAnsi="Calibri" w:cs="Symbol"/>
      <w:sz w:val="22"/>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Times New Roman"/>
    </w:rPr>
  </w:style>
  <w:style w:type="character" w:customStyle="1" w:styleId="ListLabel98">
    <w:name w:val="ListLabel 98"/>
    <w:qFormat/>
    <w:rPr>
      <w:rFonts w:ascii="Calibri" w:hAnsi="Calibri" w:cs="Symbol"/>
      <w:sz w:val="22"/>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Calibri" w:hAnsi="Calibri"/>
      <w:i w:val="0"/>
      <w:iCs w:val="0"/>
      <w:sz w:val="22"/>
    </w:rPr>
  </w:style>
  <w:style w:type="character" w:customStyle="1" w:styleId="ListLabel107">
    <w:name w:val="ListLabel 107"/>
    <w:qFormat/>
    <w:rPr>
      <w:rFonts w:ascii="Calibri" w:hAnsi="Calibri" w:cs="Symbol"/>
      <w:sz w:val="22"/>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ascii="Calibri" w:hAnsi="Calibri"/>
      <w:b/>
      <w:sz w:val="22"/>
    </w:rPr>
  </w:style>
  <w:style w:type="character" w:customStyle="1" w:styleId="ListLabel117">
    <w:name w:val="ListLabel 117"/>
    <w:qFormat/>
    <w:rPr>
      <w:rFonts w:ascii="Calibri" w:hAnsi="Calibri" w:cs="Symbol"/>
      <w:sz w:val="22"/>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ascii="Calibri" w:hAnsi="Calibri" w:cs="Symbol"/>
      <w:sz w:val="22"/>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ascii="Calibri" w:hAnsi="Calibri" w:cs="Symbol"/>
      <w:sz w:val="22"/>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ascii="Calibri" w:hAnsi="Calibri" w:cs="Symbol"/>
      <w:sz w:val="22"/>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ascii="Calibri" w:eastAsia="SimSun" w:hAnsi="Calibri" w:cs="Calibri"/>
      <w:kern w:val="2"/>
      <w:sz w:val="22"/>
      <w:szCs w:val="22"/>
      <w:lang w:eastAsia="hi-IN" w:bidi="hi-I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ascii="Calibri" w:hAnsi="Calibri" w:cs="Arial"/>
      <w:b/>
      <w:sz w:val="22"/>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ascii="Calibri" w:hAnsi="Calibri" w:cs="Symbol"/>
      <w:sz w:val="22"/>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Times New Roman"/>
    </w:rPr>
  </w:style>
  <w:style w:type="character" w:customStyle="1" w:styleId="ListLabel181">
    <w:name w:val="ListLabel 181"/>
    <w:qFormat/>
    <w:rPr>
      <w:rFonts w:ascii="Calibri" w:hAnsi="Calibri" w:cs="Symbol"/>
      <w:sz w:val="22"/>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ascii="Calibri" w:hAnsi="Calibri"/>
      <w:i w:val="0"/>
      <w:iCs w:val="0"/>
      <w:sz w:val="22"/>
    </w:rPr>
  </w:style>
  <w:style w:type="character" w:customStyle="1" w:styleId="ListLabel190">
    <w:name w:val="ListLabel 190"/>
    <w:qFormat/>
    <w:rPr>
      <w:rFonts w:ascii="Calibri" w:hAnsi="Calibri" w:cs="Symbol"/>
      <w:sz w:val="22"/>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Calibri" w:hAnsi="Calibri"/>
      <w:b/>
      <w:sz w:val="22"/>
    </w:rPr>
  </w:style>
  <w:style w:type="character" w:customStyle="1" w:styleId="ListLabel200">
    <w:name w:val="ListLabel 200"/>
    <w:qFormat/>
    <w:rPr>
      <w:rFonts w:ascii="Calibri" w:hAnsi="Calibri" w:cs="Symbol"/>
      <w:sz w:val="22"/>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ascii="Calibri" w:hAnsi="Calibri" w:cs="Symbol"/>
      <w:sz w:val="22"/>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ascii="Calibri" w:hAnsi="Calibri" w:cs="Symbol"/>
      <w:sz w:val="22"/>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ascii="Calibri" w:hAnsi="Calibri" w:cs="Symbol"/>
      <w:sz w:val="22"/>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ascii="Calibri" w:eastAsia="SimSun" w:hAnsi="Calibri" w:cs="Calibri"/>
      <w:kern w:val="2"/>
      <w:sz w:val="22"/>
      <w:szCs w:val="22"/>
      <w:lang w:eastAsia="hi-IN" w:bidi="hi-IN"/>
    </w:rPr>
  </w:style>
  <w:style w:type="character" w:customStyle="1" w:styleId="Symbolyproslovn">
    <w:name w:val="Symboly pro číslování"/>
    <w:qFormat/>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ascii="Calibri" w:hAnsi="Calibri" w:cs="Arial"/>
      <w:b/>
      <w:sz w:val="22"/>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ascii="Calibri" w:hAnsi="Calibri" w:cs="Symbol"/>
      <w:sz w:val="22"/>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cs="Symbol"/>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Times New Roman"/>
    </w:rPr>
  </w:style>
  <w:style w:type="character" w:customStyle="1" w:styleId="ListLabel264">
    <w:name w:val="ListLabel 264"/>
    <w:qFormat/>
    <w:rPr>
      <w:rFonts w:ascii="Calibri" w:hAnsi="Calibri" w:cs="Symbol"/>
      <w:sz w:val="22"/>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ascii="Calibri" w:hAnsi="Calibri"/>
      <w:i w:val="0"/>
      <w:iCs w:val="0"/>
      <w:sz w:val="22"/>
    </w:rPr>
  </w:style>
  <w:style w:type="character" w:customStyle="1" w:styleId="ListLabel273">
    <w:name w:val="ListLabel 273"/>
    <w:qFormat/>
    <w:rPr>
      <w:rFonts w:ascii="Calibri" w:hAnsi="Calibri" w:cs="Symbol"/>
      <w:sz w:val="22"/>
    </w:rPr>
  </w:style>
  <w:style w:type="character" w:customStyle="1" w:styleId="ListLabel274">
    <w:name w:val="ListLabel 274"/>
    <w:qFormat/>
    <w:rPr>
      <w:rFonts w:cs="Courier New"/>
    </w:rPr>
  </w:style>
  <w:style w:type="character" w:customStyle="1" w:styleId="ListLabel275">
    <w:name w:val="ListLabel 275"/>
    <w:qFormat/>
    <w:rPr>
      <w:rFonts w:cs="Wingdings"/>
    </w:rPr>
  </w:style>
  <w:style w:type="character" w:customStyle="1" w:styleId="ListLabel276">
    <w:name w:val="ListLabel 276"/>
    <w:qFormat/>
    <w:rPr>
      <w:rFonts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ascii="Calibri" w:hAnsi="Calibri"/>
      <w:b/>
      <w:sz w:val="22"/>
    </w:rPr>
  </w:style>
  <w:style w:type="character" w:customStyle="1" w:styleId="ListLabel283">
    <w:name w:val="ListLabel 283"/>
    <w:qFormat/>
    <w:rPr>
      <w:rFonts w:ascii="Calibri" w:hAnsi="Calibri" w:cs="Symbol"/>
      <w:sz w:val="22"/>
    </w:rPr>
  </w:style>
  <w:style w:type="character" w:customStyle="1" w:styleId="ListLabel284">
    <w:name w:val="ListLabel 284"/>
    <w:qFormat/>
    <w:rPr>
      <w:rFonts w:cs="Courier New"/>
    </w:rPr>
  </w:style>
  <w:style w:type="character" w:customStyle="1" w:styleId="ListLabel285">
    <w:name w:val="ListLabel 285"/>
    <w:qFormat/>
    <w:rPr>
      <w:rFonts w:cs="Wingdings"/>
    </w:rPr>
  </w:style>
  <w:style w:type="character" w:customStyle="1" w:styleId="ListLabel286">
    <w:name w:val="ListLabel 286"/>
    <w:qFormat/>
    <w:rPr>
      <w:rFonts w:cs="Symbol"/>
    </w:rPr>
  </w:style>
  <w:style w:type="character" w:customStyle="1" w:styleId="ListLabel287">
    <w:name w:val="ListLabel 287"/>
    <w:qFormat/>
    <w:rPr>
      <w:rFonts w:cs="Courier New"/>
    </w:rPr>
  </w:style>
  <w:style w:type="character" w:customStyle="1" w:styleId="ListLabel288">
    <w:name w:val="ListLabel 288"/>
    <w:qFormat/>
    <w:rPr>
      <w:rFonts w:cs="Wingdings"/>
    </w:rPr>
  </w:style>
  <w:style w:type="character" w:customStyle="1" w:styleId="ListLabel289">
    <w:name w:val="ListLabel 289"/>
    <w:qFormat/>
    <w:rPr>
      <w:rFonts w:cs="Symbol"/>
    </w:rPr>
  </w:style>
  <w:style w:type="character" w:customStyle="1" w:styleId="ListLabel290">
    <w:name w:val="ListLabel 290"/>
    <w:qFormat/>
    <w:rPr>
      <w:rFonts w:cs="Courier New"/>
    </w:rPr>
  </w:style>
  <w:style w:type="character" w:customStyle="1" w:styleId="ListLabel291">
    <w:name w:val="ListLabel 291"/>
    <w:qFormat/>
    <w:rPr>
      <w:rFonts w:cs="Wingdings"/>
    </w:rPr>
  </w:style>
  <w:style w:type="character" w:customStyle="1" w:styleId="ListLabel292">
    <w:name w:val="ListLabel 292"/>
    <w:qFormat/>
    <w:rPr>
      <w:rFonts w:ascii="Calibri" w:hAnsi="Calibri" w:cs="Symbol"/>
      <w:sz w:val="22"/>
    </w:rPr>
  </w:style>
  <w:style w:type="character" w:customStyle="1" w:styleId="ListLabel293">
    <w:name w:val="ListLabel 293"/>
    <w:qFormat/>
    <w:rPr>
      <w:rFonts w:cs="Courier New"/>
    </w:rPr>
  </w:style>
  <w:style w:type="character" w:customStyle="1" w:styleId="ListLabel294">
    <w:name w:val="ListLabel 294"/>
    <w:qFormat/>
    <w:rPr>
      <w:rFonts w:cs="Wingdings"/>
    </w:rPr>
  </w:style>
  <w:style w:type="character" w:customStyle="1" w:styleId="ListLabel295">
    <w:name w:val="ListLabel 295"/>
    <w:qFormat/>
    <w:rPr>
      <w:rFonts w:cs="Symbol"/>
    </w:rPr>
  </w:style>
  <w:style w:type="character" w:customStyle="1" w:styleId="ListLabel296">
    <w:name w:val="ListLabel 296"/>
    <w:qFormat/>
    <w:rPr>
      <w:rFonts w:cs="Courier New"/>
    </w:rPr>
  </w:style>
  <w:style w:type="character" w:customStyle="1" w:styleId="ListLabel297">
    <w:name w:val="ListLabel 297"/>
    <w:qFormat/>
    <w:rPr>
      <w:rFonts w:cs="Wingdings"/>
    </w:rPr>
  </w:style>
  <w:style w:type="character" w:customStyle="1" w:styleId="ListLabel298">
    <w:name w:val="ListLabel 298"/>
    <w:qFormat/>
    <w:rPr>
      <w:rFonts w:cs="Symbol"/>
    </w:rPr>
  </w:style>
  <w:style w:type="character" w:customStyle="1" w:styleId="ListLabel299">
    <w:name w:val="ListLabel 299"/>
    <w:qFormat/>
    <w:rPr>
      <w:rFonts w:cs="Courier New"/>
    </w:rPr>
  </w:style>
  <w:style w:type="character" w:customStyle="1" w:styleId="ListLabel300">
    <w:name w:val="ListLabel 300"/>
    <w:qFormat/>
    <w:rPr>
      <w:rFonts w:cs="Wingdings"/>
    </w:rPr>
  </w:style>
  <w:style w:type="character" w:customStyle="1" w:styleId="ListLabel301">
    <w:name w:val="ListLabel 301"/>
    <w:qFormat/>
    <w:rPr>
      <w:rFonts w:cs="Symbol"/>
    </w:rPr>
  </w:style>
  <w:style w:type="character" w:customStyle="1" w:styleId="ListLabel302">
    <w:name w:val="ListLabel 302"/>
    <w:qFormat/>
    <w:rPr>
      <w:rFonts w:cs="Courier New"/>
    </w:rPr>
  </w:style>
  <w:style w:type="character" w:customStyle="1" w:styleId="ListLabel303">
    <w:name w:val="ListLabel 303"/>
    <w:qFormat/>
    <w:rPr>
      <w:rFonts w:cs="Wingdings"/>
    </w:rPr>
  </w:style>
  <w:style w:type="character" w:customStyle="1" w:styleId="ListLabel304">
    <w:name w:val="ListLabel 304"/>
    <w:qFormat/>
    <w:rPr>
      <w:rFonts w:ascii="Calibri" w:hAnsi="Calibri" w:cs="Symbol"/>
      <w:sz w:val="22"/>
    </w:rPr>
  </w:style>
  <w:style w:type="character" w:customStyle="1" w:styleId="ListLabel305">
    <w:name w:val="ListLabel 305"/>
    <w:qFormat/>
    <w:rPr>
      <w:rFonts w:cs="Courier New"/>
    </w:rPr>
  </w:style>
  <w:style w:type="character" w:customStyle="1" w:styleId="ListLabel306">
    <w:name w:val="ListLabel 306"/>
    <w:qFormat/>
    <w:rPr>
      <w:rFonts w:cs="Wingdings"/>
    </w:rPr>
  </w:style>
  <w:style w:type="character" w:customStyle="1" w:styleId="ListLabel307">
    <w:name w:val="ListLabel 307"/>
    <w:qFormat/>
    <w:rPr>
      <w:rFonts w:cs="Symbol"/>
    </w:rPr>
  </w:style>
  <w:style w:type="character" w:customStyle="1" w:styleId="ListLabel308">
    <w:name w:val="ListLabel 308"/>
    <w:qFormat/>
    <w:rPr>
      <w:rFonts w:cs="Courier New"/>
    </w:rPr>
  </w:style>
  <w:style w:type="character" w:customStyle="1" w:styleId="ListLabel309">
    <w:name w:val="ListLabel 309"/>
    <w:qFormat/>
    <w:rPr>
      <w:rFonts w:cs="Wingdings"/>
    </w:rPr>
  </w:style>
  <w:style w:type="character" w:customStyle="1" w:styleId="ListLabel310">
    <w:name w:val="ListLabel 310"/>
    <w:qFormat/>
    <w:rPr>
      <w:rFonts w:ascii="Calibri" w:hAnsi="Calibri" w:cs="Symbol"/>
      <w:sz w:val="22"/>
    </w:rPr>
  </w:style>
  <w:style w:type="character" w:customStyle="1" w:styleId="ListLabel311">
    <w:name w:val="ListLabel 311"/>
    <w:qFormat/>
    <w:rPr>
      <w:rFonts w:cs="Courier New"/>
    </w:rPr>
  </w:style>
  <w:style w:type="character" w:customStyle="1" w:styleId="ListLabel312">
    <w:name w:val="ListLabel 312"/>
    <w:qFormat/>
    <w:rPr>
      <w:rFonts w:cs="Wingdings"/>
    </w:rPr>
  </w:style>
  <w:style w:type="character" w:customStyle="1" w:styleId="ListLabel313">
    <w:name w:val="ListLabel 313"/>
    <w:qFormat/>
    <w:rPr>
      <w:rFonts w:cs="Symbol"/>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ascii="Calibri" w:eastAsia="SimSun" w:hAnsi="Calibri" w:cs="Calibri"/>
      <w:kern w:val="2"/>
      <w:sz w:val="22"/>
      <w:szCs w:val="22"/>
      <w:lang w:eastAsia="hi-IN" w:bidi="hi-I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ascii="Calibri" w:hAnsi="Calibri" w:cs="Arial"/>
      <w:b/>
      <w:sz w:val="22"/>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ascii="Calibri" w:hAnsi="Calibri" w:cs="Symbol"/>
      <w:sz w:val="22"/>
    </w:rPr>
  </w:style>
  <w:style w:type="character" w:customStyle="1" w:styleId="ListLabel338">
    <w:name w:val="ListLabel 338"/>
    <w:qFormat/>
    <w:rPr>
      <w:rFonts w:cs="Courier New"/>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Courier New"/>
    </w:rPr>
  </w:style>
  <w:style w:type="character" w:customStyle="1" w:styleId="ListLabel342">
    <w:name w:val="ListLabel 342"/>
    <w:qFormat/>
    <w:rPr>
      <w:rFonts w:cs="Wingdings"/>
    </w:rPr>
  </w:style>
  <w:style w:type="character" w:customStyle="1" w:styleId="ListLabel343">
    <w:name w:val="ListLabel 343"/>
    <w:qFormat/>
    <w:rPr>
      <w:rFonts w:cs="Symbol"/>
    </w:rPr>
  </w:style>
  <w:style w:type="character" w:customStyle="1" w:styleId="ListLabel344">
    <w:name w:val="ListLabel 344"/>
    <w:qFormat/>
    <w:rPr>
      <w:rFonts w:cs="Courier New"/>
    </w:rPr>
  </w:style>
  <w:style w:type="character" w:customStyle="1" w:styleId="ListLabel345">
    <w:name w:val="ListLabel 345"/>
    <w:qFormat/>
    <w:rPr>
      <w:rFonts w:cs="Wingdings"/>
    </w:rPr>
  </w:style>
  <w:style w:type="character" w:customStyle="1" w:styleId="ListLabel346">
    <w:name w:val="ListLabel 346"/>
    <w:qFormat/>
    <w:rPr>
      <w:rFonts w:cs="Times New Roman"/>
    </w:rPr>
  </w:style>
  <w:style w:type="character" w:customStyle="1" w:styleId="ListLabel347">
    <w:name w:val="ListLabel 347"/>
    <w:qFormat/>
    <w:rPr>
      <w:rFonts w:ascii="Calibri" w:hAnsi="Calibri" w:cs="Symbol"/>
      <w:sz w:val="22"/>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ascii="Calibri" w:hAnsi="Calibri"/>
      <w:i w:val="0"/>
      <w:iCs w:val="0"/>
      <w:sz w:val="22"/>
    </w:rPr>
  </w:style>
  <w:style w:type="character" w:customStyle="1" w:styleId="ListLabel356">
    <w:name w:val="ListLabel 356"/>
    <w:qFormat/>
    <w:rPr>
      <w:rFonts w:ascii="Calibri" w:hAnsi="Calibri" w:cs="Symbol"/>
      <w:sz w:val="22"/>
    </w:rPr>
  </w:style>
  <w:style w:type="character" w:customStyle="1" w:styleId="ListLabel357">
    <w:name w:val="ListLabel 357"/>
    <w:qFormat/>
    <w:rPr>
      <w:rFonts w:cs="Courier New"/>
    </w:rPr>
  </w:style>
  <w:style w:type="character" w:customStyle="1" w:styleId="ListLabel358">
    <w:name w:val="ListLabel 358"/>
    <w:qFormat/>
    <w:rPr>
      <w:rFonts w:cs="Wingdings"/>
    </w:rPr>
  </w:style>
  <w:style w:type="character" w:customStyle="1" w:styleId="ListLabel359">
    <w:name w:val="ListLabel 359"/>
    <w:qFormat/>
    <w:rPr>
      <w:rFonts w:cs="Symbol"/>
    </w:rPr>
  </w:style>
  <w:style w:type="character" w:customStyle="1" w:styleId="ListLabel360">
    <w:name w:val="ListLabel 360"/>
    <w:qFormat/>
    <w:rPr>
      <w:rFonts w:cs="Courier New"/>
    </w:rPr>
  </w:style>
  <w:style w:type="character" w:customStyle="1" w:styleId="ListLabel361">
    <w:name w:val="ListLabel 361"/>
    <w:qFormat/>
    <w:rPr>
      <w:rFonts w:cs="Wingdings"/>
    </w:rPr>
  </w:style>
  <w:style w:type="character" w:customStyle="1" w:styleId="ListLabel362">
    <w:name w:val="ListLabel 362"/>
    <w:qFormat/>
    <w:rPr>
      <w:rFonts w:cs="Symbol"/>
    </w:rPr>
  </w:style>
  <w:style w:type="character" w:customStyle="1" w:styleId="ListLabel363">
    <w:name w:val="ListLabel 363"/>
    <w:qFormat/>
    <w:rPr>
      <w:rFonts w:cs="Courier New"/>
    </w:rPr>
  </w:style>
  <w:style w:type="character" w:customStyle="1" w:styleId="ListLabel364">
    <w:name w:val="ListLabel 364"/>
    <w:qFormat/>
    <w:rPr>
      <w:rFonts w:cs="Wingdings"/>
    </w:rPr>
  </w:style>
  <w:style w:type="character" w:customStyle="1" w:styleId="ListLabel365">
    <w:name w:val="ListLabel 365"/>
    <w:qFormat/>
    <w:rPr>
      <w:rFonts w:ascii="Calibri" w:hAnsi="Calibri"/>
      <w:b/>
      <w:sz w:val="22"/>
    </w:rPr>
  </w:style>
  <w:style w:type="character" w:customStyle="1" w:styleId="ListLabel366">
    <w:name w:val="ListLabel 366"/>
    <w:qFormat/>
    <w:rPr>
      <w:rFonts w:ascii="Calibri" w:hAnsi="Calibri" w:cs="Symbol"/>
      <w:sz w:val="22"/>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cs="Symbol"/>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character" w:customStyle="1" w:styleId="ListLabel372">
    <w:name w:val="ListLabel 372"/>
    <w:qFormat/>
    <w:rPr>
      <w:rFonts w:cs="Symbol"/>
    </w:rPr>
  </w:style>
  <w:style w:type="character" w:customStyle="1" w:styleId="ListLabel373">
    <w:name w:val="ListLabel 373"/>
    <w:qFormat/>
    <w:rPr>
      <w:rFonts w:cs="Courier New"/>
    </w:rPr>
  </w:style>
  <w:style w:type="character" w:customStyle="1" w:styleId="ListLabel374">
    <w:name w:val="ListLabel 374"/>
    <w:qFormat/>
    <w:rPr>
      <w:rFonts w:cs="Wingdings"/>
    </w:rPr>
  </w:style>
  <w:style w:type="character" w:customStyle="1" w:styleId="ListLabel375">
    <w:name w:val="ListLabel 375"/>
    <w:qFormat/>
    <w:rPr>
      <w:rFonts w:ascii="Calibri" w:hAnsi="Calibri" w:cs="Symbol"/>
      <w:sz w:val="22"/>
    </w:rPr>
  </w:style>
  <w:style w:type="character" w:customStyle="1" w:styleId="ListLabel376">
    <w:name w:val="ListLabel 376"/>
    <w:qFormat/>
    <w:rPr>
      <w:rFonts w:cs="Courier New"/>
    </w:rPr>
  </w:style>
  <w:style w:type="character" w:customStyle="1" w:styleId="ListLabel377">
    <w:name w:val="ListLabel 377"/>
    <w:qFormat/>
    <w:rPr>
      <w:rFonts w:cs="Wingdings"/>
    </w:rPr>
  </w:style>
  <w:style w:type="character" w:customStyle="1" w:styleId="ListLabel378">
    <w:name w:val="ListLabel 378"/>
    <w:qFormat/>
    <w:rPr>
      <w:rFonts w:cs="Symbol"/>
    </w:rPr>
  </w:style>
  <w:style w:type="character" w:customStyle="1" w:styleId="ListLabel379">
    <w:name w:val="ListLabel 379"/>
    <w:qFormat/>
    <w:rPr>
      <w:rFonts w:cs="Courier New"/>
    </w:rPr>
  </w:style>
  <w:style w:type="character" w:customStyle="1" w:styleId="ListLabel380">
    <w:name w:val="ListLabel 380"/>
    <w:qFormat/>
    <w:rPr>
      <w:rFonts w:cs="Wingdings"/>
    </w:rPr>
  </w:style>
  <w:style w:type="character" w:customStyle="1" w:styleId="ListLabel381">
    <w:name w:val="ListLabel 381"/>
    <w:qFormat/>
    <w:rPr>
      <w:rFonts w:cs="Symbol"/>
    </w:rPr>
  </w:style>
  <w:style w:type="character" w:customStyle="1" w:styleId="ListLabel382">
    <w:name w:val="ListLabel 382"/>
    <w:qFormat/>
    <w:rPr>
      <w:rFonts w:cs="Courier New"/>
    </w:rPr>
  </w:style>
  <w:style w:type="character" w:customStyle="1" w:styleId="ListLabel383">
    <w:name w:val="ListLabel 383"/>
    <w:qFormat/>
    <w:rPr>
      <w:rFonts w:cs="Wingdings"/>
    </w:rPr>
  </w:style>
  <w:style w:type="character" w:customStyle="1" w:styleId="ListLabel384">
    <w:name w:val="ListLabel 384"/>
    <w:qFormat/>
    <w:rPr>
      <w:rFonts w:cs="Symbol"/>
    </w:rPr>
  </w:style>
  <w:style w:type="character" w:customStyle="1" w:styleId="ListLabel385">
    <w:name w:val="ListLabel 385"/>
    <w:qFormat/>
    <w:rPr>
      <w:rFonts w:cs="Courier New"/>
    </w:rPr>
  </w:style>
  <w:style w:type="character" w:customStyle="1" w:styleId="ListLabel386">
    <w:name w:val="ListLabel 386"/>
    <w:qFormat/>
    <w:rPr>
      <w:rFonts w:cs="Wingdings"/>
    </w:rPr>
  </w:style>
  <w:style w:type="character" w:customStyle="1" w:styleId="ListLabel387">
    <w:name w:val="ListLabel 387"/>
    <w:qFormat/>
    <w:rPr>
      <w:rFonts w:ascii="Calibri" w:hAnsi="Calibri" w:cs="Symbol"/>
      <w:sz w:val="22"/>
    </w:rPr>
  </w:style>
  <w:style w:type="character" w:customStyle="1" w:styleId="ListLabel388">
    <w:name w:val="ListLabel 388"/>
    <w:qFormat/>
    <w:rPr>
      <w:rFonts w:cs="Courier New"/>
    </w:rPr>
  </w:style>
  <w:style w:type="character" w:customStyle="1" w:styleId="ListLabel389">
    <w:name w:val="ListLabel 389"/>
    <w:qFormat/>
    <w:rPr>
      <w:rFonts w:cs="Wingdings"/>
    </w:rPr>
  </w:style>
  <w:style w:type="character" w:customStyle="1" w:styleId="ListLabel390">
    <w:name w:val="ListLabel 390"/>
    <w:qFormat/>
    <w:rPr>
      <w:rFonts w:cs="Symbol"/>
    </w:rPr>
  </w:style>
  <w:style w:type="character" w:customStyle="1" w:styleId="ListLabel391">
    <w:name w:val="ListLabel 391"/>
    <w:qFormat/>
    <w:rPr>
      <w:rFonts w:cs="Courier New"/>
    </w:rPr>
  </w:style>
  <w:style w:type="character" w:customStyle="1" w:styleId="ListLabel392">
    <w:name w:val="ListLabel 392"/>
    <w:qFormat/>
    <w:rPr>
      <w:rFonts w:cs="Wingdings"/>
    </w:rPr>
  </w:style>
  <w:style w:type="character" w:customStyle="1" w:styleId="ListLabel393">
    <w:name w:val="ListLabel 393"/>
    <w:qFormat/>
    <w:rPr>
      <w:rFonts w:ascii="Calibri" w:hAnsi="Calibri" w:cs="Symbol"/>
      <w:sz w:val="22"/>
    </w:rPr>
  </w:style>
  <w:style w:type="character" w:customStyle="1" w:styleId="ListLabel394">
    <w:name w:val="ListLabel 394"/>
    <w:qFormat/>
    <w:rPr>
      <w:rFonts w:cs="Courier New"/>
    </w:rPr>
  </w:style>
  <w:style w:type="character" w:customStyle="1" w:styleId="ListLabel395">
    <w:name w:val="ListLabel 395"/>
    <w:qFormat/>
    <w:rPr>
      <w:rFonts w:cs="Wingdings"/>
    </w:rPr>
  </w:style>
  <w:style w:type="character" w:customStyle="1" w:styleId="ListLabel396">
    <w:name w:val="ListLabel 396"/>
    <w:qFormat/>
    <w:rPr>
      <w:rFonts w:cs="Symbol"/>
    </w:rPr>
  </w:style>
  <w:style w:type="character" w:customStyle="1" w:styleId="ListLabel397">
    <w:name w:val="ListLabel 397"/>
    <w:qFormat/>
    <w:rPr>
      <w:rFonts w:cs="Courier New"/>
    </w:rPr>
  </w:style>
  <w:style w:type="character" w:customStyle="1" w:styleId="ListLabel398">
    <w:name w:val="ListLabel 398"/>
    <w:qFormat/>
    <w:rPr>
      <w:rFonts w:cs="Wingdings"/>
    </w:rPr>
  </w:style>
  <w:style w:type="character" w:customStyle="1" w:styleId="ListLabel399">
    <w:name w:val="ListLabel 399"/>
    <w:qFormat/>
    <w:rPr>
      <w:rFonts w:cs="Symbol"/>
    </w:rPr>
  </w:style>
  <w:style w:type="character" w:customStyle="1" w:styleId="ListLabel400">
    <w:name w:val="ListLabel 400"/>
    <w:qFormat/>
    <w:rPr>
      <w:rFonts w:cs="Courier New"/>
    </w:rPr>
  </w:style>
  <w:style w:type="character" w:customStyle="1" w:styleId="ListLabel401">
    <w:name w:val="ListLabel 401"/>
    <w:qFormat/>
    <w:rPr>
      <w:rFonts w:cs="Wingdings"/>
    </w:rPr>
  </w:style>
  <w:style w:type="character" w:customStyle="1" w:styleId="ListLabel402">
    <w:name w:val="ListLabel 402"/>
    <w:qFormat/>
    <w:rPr>
      <w:rFonts w:ascii="Calibri" w:eastAsia="SimSun" w:hAnsi="Calibri" w:cs="Calibri"/>
      <w:kern w:val="2"/>
      <w:sz w:val="22"/>
      <w:szCs w:val="22"/>
      <w:lang w:eastAsia="hi-IN" w:bidi="hi-I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ascii="Calibri" w:hAnsi="Calibri" w:cs="Arial"/>
      <w:b/>
      <w:sz w:val="22"/>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ascii="Calibri" w:hAnsi="Calibri" w:cs="Symbol"/>
      <w:sz w:val="22"/>
    </w:rPr>
  </w:style>
  <w:style w:type="character" w:customStyle="1" w:styleId="ListLabel421">
    <w:name w:val="ListLabel 421"/>
    <w:qFormat/>
    <w:rPr>
      <w:rFonts w:cs="Courier New"/>
    </w:rPr>
  </w:style>
  <w:style w:type="character" w:customStyle="1" w:styleId="ListLabel422">
    <w:name w:val="ListLabel 422"/>
    <w:qFormat/>
    <w:rPr>
      <w:rFonts w:cs="Wingdings"/>
    </w:rPr>
  </w:style>
  <w:style w:type="character" w:customStyle="1" w:styleId="ListLabel423">
    <w:name w:val="ListLabel 423"/>
    <w:qFormat/>
    <w:rPr>
      <w:rFonts w:cs="Symbol"/>
    </w:rPr>
  </w:style>
  <w:style w:type="character" w:customStyle="1" w:styleId="ListLabel424">
    <w:name w:val="ListLabel 424"/>
    <w:qFormat/>
    <w:rPr>
      <w:rFonts w:cs="Courier New"/>
    </w:rPr>
  </w:style>
  <w:style w:type="character" w:customStyle="1" w:styleId="ListLabel425">
    <w:name w:val="ListLabel 425"/>
    <w:qFormat/>
    <w:rPr>
      <w:rFonts w:cs="Wingdings"/>
    </w:rPr>
  </w:style>
  <w:style w:type="character" w:customStyle="1" w:styleId="ListLabel426">
    <w:name w:val="ListLabel 426"/>
    <w:qFormat/>
    <w:rPr>
      <w:rFonts w:cs="Symbol"/>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rFonts w:cs="Times New Roman"/>
    </w:rPr>
  </w:style>
  <w:style w:type="character" w:customStyle="1" w:styleId="ListLabel430">
    <w:name w:val="ListLabel 430"/>
    <w:qFormat/>
    <w:rPr>
      <w:rFonts w:ascii="Calibri" w:hAnsi="Calibri" w:cs="Symbol"/>
      <w:sz w:val="22"/>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ascii="Calibri" w:hAnsi="Calibri"/>
      <w:i w:val="0"/>
      <w:iCs w:val="0"/>
      <w:sz w:val="22"/>
    </w:rPr>
  </w:style>
  <w:style w:type="character" w:customStyle="1" w:styleId="ListLabel439">
    <w:name w:val="ListLabel 439"/>
    <w:qFormat/>
    <w:rPr>
      <w:rFonts w:ascii="Calibri" w:hAnsi="Calibri" w:cs="Symbol"/>
      <w:sz w:val="22"/>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cs="Symbol"/>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ascii="Calibri" w:hAnsi="Calibri"/>
      <w:b/>
      <w:sz w:val="22"/>
    </w:rPr>
  </w:style>
  <w:style w:type="character" w:customStyle="1" w:styleId="ListLabel449">
    <w:name w:val="ListLabel 449"/>
    <w:qFormat/>
    <w:rPr>
      <w:rFonts w:ascii="Calibri" w:hAnsi="Calibri" w:cs="Symbol"/>
      <w:sz w:val="22"/>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ascii="Calibri" w:hAnsi="Calibri" w:cs="Symbol"/>
      <w:sz w:val="22"/>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rFonts w:cs="Symbol"/>
    </w:rPr>
  </w:style>
  <w:style w:type="character" w:customStyle="1" w:styleId="ListLabel468">
    <w:name w:val="ListLabel 468"/>
    <w:qFormat/>
    <w:rPr>
      <w:rFonts w:cs="Courier New"/>
    </w:rPr>
  </w:style>
  <w:style w:type="character" w:customStyle="1" w:styleId="ListLabel469">
    <w:name w:val="ListLabel 469"/>
    <w:qFormat/>
    <w:rPr>
      <w:rFonts w:cs="Wingdings"/>
    </w:rPr>
  </w:style>
  <w:style w:type="character" w:customStyle="1" w:styleId="ListLabel470">
    <w:name w:val="ListLabel 470"/>
    <w:qFormat/>
    <w:rPr>
      <w:rFonts w:ascii="Calibri" w:hAnsi="Calibri" w:cs="Symbol"/>
      <w:sz w:val="22"/>
    </w:rPr>
  </w:style>
  <w:style w:type="character" w:customStyle="1" w:styleId="ListLabel471">
    <w:name w:val="ListLabel 471"/>
    <w:qFormat/>
    <w:rPr>
      <w:rFonts w:cs="Courier New"/>
    </w:rPr>
  </w:style>
  <w:style w:type="character" w:customStyle="1" w:styleId="ListLabel472">
    <w:name w:val="ListLabel 472"/>
    <w:qFormat/>
    <w:rPr>
      <w:rFonts w:cs="Wingdings"/>
    </w:rPr>
  </w:style>
  <w:style w:type="character" w:customStyle="1" w:styleId="ListLabel473">
    <w:name w:val="ListLabel 473"/>
    <w:qFormat/>
    <w:rPr>
      <w:rFonts w:cs="Symbol"/>
    </w:rPr>
  </w:style>
  <w:style w:type="character" w:customStyle="1" w:styleId="ListLabel474">
    <w:name w:val="ListLabel 474"/>
    <w:qFormat/>
    <w:rPr>
      <w:rFonts w:cs="Courier New"/>
    </w:rPr>
  </w:style>
  <w:style w:type="character" w:customStyle="1" w:styleId="ListLabel475">
    <w:name w:val="ListLabel 475"/>
    <w:qFormat/>
    <w:rPr>
      <w:rFonts w:cs="Wingdings"/>
    </w:rPr>
  </w:style>
  <w:style w:type="character" w:customStyle="1" w:styleId="ListLabel476">
    <w:name w:val="ListLabel 476"/>
    <w:qFormat/>
    <w:rPr>
      <w:rFonts w:ascii="Calibri" w:hAnsi="Calibri" w:cs="Symbol"/>
      <w:sz w:val="22"/>
    </w:rPr>
  </w:style>
  <w:style w:type="character" w:customStyle="1" w:styleId="ListLabel477">
    <w:name w:val="ListLabel 477"/>
    <w:qFormat/>
    <w:rPr>
      <w:rFonts w:cs="Courier New"/>
    </w:rPr>
  </w:style>
  <w:style w:type="character" w:customStyle="1" w:styleId="ListLabel478">
    <w:name w:val="ListLabel 478"/>
    <w:qFormat/>
    <w:rPr>
      <w:rFonts w:cs="Wingdings"/>
    </w:rPr>
  </w:style>
  <w:style w:type="character" w:customStyle="1" w:styleId="ListLabel479">
    <w:name w:val="ListLabel 479"/>
    <w:qFormat/>
    <w:rPr>
      <w:rFonts w:cs="Symbol"/>
    </w:rPr>
  </w:style>
  <w:style w:type="character" w:customStyle="1" w:styleId="ListLabel480">
    <w:name w:val="ListLabel 480"/>
    <w:qFormat/>
    <w:rPr>
      <w:rFonts w:cs="Courier New"/>
    </w:rPr>
  </w:style>
  <w:style w:type="character" w:customStyle="1" w:styleId="ListLabel481">
    <w:name w:val="ListLabel 481"/>
    <w:qFormat/>
    <w:rPr>
      <w:rFonts w:cs="Wingdings"/>
    </w:rPr>
  </w:style>
  <w:style w:type="character" w:customStyle="1" w:styleId="ListLabel482">
    <w:name w:val="ListLabel 482"/>
    <w:qFormat/>
    <w:rPr>
      <w:rFonts w:cs="Symbol"/>
    </w:rPr>
  </w:style>
  <w:style w:type="character" w:customStyle="1" w:styleId="ListLabel483">
    <w:name w:val="ListLabel 483"/>
    <w:qFormat/>
    <w:rPr>
      <w:rFonts w:cs="Courier New"/>
    </w:rPr>
  </w:style>
  <w:style w:type="character" w:customStyle="1" w:styleId="ListLabel484">
    <w:name w:val="ListLabel 484"/>
    <w:qFormat/>
    <w:rPr>
      <w:rFonts w:cs="Wingdings"/>
    </w:rPr>
  </w:style>
  <w:style w:type="character" w:customStyle="1" w:styleId="ListLabel485">
    <w:name w:val="ListLabel 485"/>
    <w:qFormat/>
    <w:rPr>
      <w:rFonts w:ascii="Calibri" w:eastAsia="SimSun" w:hAnsi="Calibri" w:cs="Calibri"/>
      <w:kern w:val="2"/>
      <w:sz w:val="22"/>
      <w:szCs w:val="22"/>
      <w:lang w:eastAsia="hi-IN" w:bidi="hi-IN"/>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ascii="Calibri" w:hAnsi="Calibri" w:cs="Arial"/>
      <w:b/>
      <w:sz w:val="22"/>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ascii="Calibri" w:hAnsi="Calibri" w:cs="Symbol"/>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Times New Roman"/>
    </w:rPr>
  </w:style>
  <w:style w:type="character" w:customStyle="1" w:styleId="ListLabel513">
    <w:name w:val="ListLabel 513"/>
    <w:qFormat/>
    <w:rPr>
      <w:rFonts w:ascii="Calibri" w:hAnsi="Calibri" w:cs="Symbol"/>
      <w:sz w:val="22"/>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ascii="Calibri" w:hAnsi="Calibri"/>
      <w:i w:val="0"/>
      <w:iCs w:val="0"/>
      <w:sz w:val="22"/>
    </w:rPr>
  </w:style>
  <w:style w:type="character" w:customStyle="1" w:styleId="ListLabel522">
    <w:name w:val="ListLabel 522"/>
    <w:qFormat/>
    <w:rPr>
      <w:rFonts w:ascii="Calibri" w:hAnsi="Calibri" w:cs="Symbol"/>
      <w:sz w:val="22"/>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cs="Symbol"/>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ascii="Calibri" w:hAnsi="Calibri"/>
      <w:b/>
      <w:sz w:val="22"/>
    </w:rPr>
  </w:style>
  <w:style w:type="character" w:customStyle="1" w:styleId="ListLabel532">
    <w:name w:val="ListLabel 532"/>
    <w:qFormat/>
    <w:rPr>
      <w:rFonts w:ascii="Calibri" w:hAnsi="Calibri" w:cs="Symbol"/>
      <w:sz w:val="22"/>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ymbol"/>
    </w:rPr>
  </w:style>
  <w:style w:type="character" w:customStyle="1" w:styleId="ListLabel539">
    <w:name w:val="ListLabel 539"/>
    <w:qFormat/>
    <w:rPr>
      <w:rFonts w:cs="Courier New"/>
    </w:rPr>
  </w:style>
  <w:style w:type="character" w:customStyle="1" w:styleId="ListLabel540">
    <w:name w:val="ListLabel 540"/>
    <w:qFormat/>
    <w:rPr>
      <w:rFonts w:cs="Wingdings"/>
    </w:rPr>
  </w:style>
  <w:style w:type="character" w:customStyle="1" w:styleId="ListLabel541">
    <w:name w:val="ListLabel 541"/>
    <w:qFormat/>
    <w:rPr>
      <w:rFonts w:ascii="Calibri" w:hAnsi="Calibri" w:cs="Symbol"/>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ymbol"/>
    </w:rPr>
  </w:style>
  <w:style w:type="character" w:customStyle="1" w:styleId="ListLabel551">
    <w:name w:val="ListLabel 551"/>
    <w:qFormat/>
    <w:rPr>
      <w:rFonts w:cs="Courier New"/>
    </w:rPr>
  </w:style>
  <w:style w:type="character" w:customStyle="1" w:styleId="ListLabel552">
    <w:name w:val="ListLabel 552"/>
    <w:qFormat/>
    <w:rPr>
      <w:rFonts w:cs="Wingdings"/>
    </w:rPr>
  </w:style>
  <w:style w:type="character" w:customStyle="1" w:styleId="ListLabel553">
    <w:name w:val="ListLabel 553"/>
    <w:qFormat/>
    <w:rPr>
      <w:rFonts w:ascii="Calibri" w:hAnsi="Calibri" w:cs="Symbol"/>
      <w:sz w:val="22"/>
    </w:rPr>
  </w:style>
  <w:style w:type="character" w:customStyle="1" w:styleId="ListLabel554">
    <w:name w:val="ListLabel 554"/>
    <w:qFormat/>
    <w:rPr>
      <w:rFonts w:cs="Courier New"/>
    </w:rPr>
  </w:style>
  <w:style w:type="character" w:customStyle="1" w:styleId="ListLabel555">
    <w:name w:val="ListLabel 555"/>
    <w:qFormat/>
    <w:rPr>
      <w:rFonts w:cs="Wingdings"/>
    </w:rPr>
  </w:style>
  <w:style w:type="character" w:customStyle="1" w:styleId="ListLabel556">
    <w:name w:val="ListLabel 556"/>
    <w:qFormat/>
    <w:rPr>
      <w:rFonts w:cs="Symbol"/>
    </w:rPr>
  </w:style>
  <w:style w:type="character" w:customStyle="1" w:styleId="ListLabel557">
    <w:name w:val="ListLabel 557"/>
    <w:qFormat/>
    <w:rPr>
      <w:rFonts w:cs="Courier New"/>
    </w:rPr>
  </w:style>
  <w:style w:type="character" w:customStyle="1" w:styleId="ListLabel558">
    <w:name w:val="ListLabel 558"/>
    <w:qFormat/>
    <w:rPr>
      <w:rFonts w:cs="Wingdings"/>
    </w:rPr>
  </w:style>
  <w:style w:type="character" w:customStyle="1" w:styleId="ListLabel559">
    <w:name w:val="ListLabel 559"/>
    <w:qFormat/>
    <w:rPr>
      <w:rFonts w:ascii="Calibri" w:hAnsi="Calibri" w:cs="Symbol"/>
      <w:sz w:val="22"/>
    </w:rPr>
  </w:style>
  <w:style w:type="character" w:customStyle="1" w:styleId="ListLabel560">
    <w:name w:val="ListLabel 560"/>
    <w:qFormat/>
    <w:rPr>
      <w:rFonts w:cs="Courier New"/>
    </w:rPr>
  </w:style>
  <w:style w:type="character" w:customStyle="1" w:styleId="ListLabel561">
    <w:name w:val="ListLabel 561"/>
    <w:qFormat/>
    <w:rPr>
      <w:rFonts w:cs="Wingdings"/>
    </w:rPr>
  </w:style>
  <w:style w:type="character" w:customStyle="1" w:styleId="ListLabel562">
    <w:name w:val="ListLabel 562"/>
    <w:qFormat/>
    <w:rPr>
      <w:rFonts w:cs="Symbol"/>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ascii="Calibri" w:eastAsia="SimSun" w:hAnsi="Calibri" w:cs="Calibri"/>
      <w:kern w:val="2"/>
      <w:sz w:val="22"/>
      <w:szCs w:val="22"/>
      <w:lang w:eastAsia="hi-IN" w:bidi="hi-IN"/>
    </w:rPr>
  </w:style>
  <w:style w:type="character" w:customStyle="1" w:styleId="bnoChar1">
    <w:name w:val="_bno Char1"/>
    <w:qFormat/>
    <w:rPr>
      <w:rFonts w:ascii="Times New Roman" w:eastAsia="Times New Roman" w:hAnsi="Times New Roman" w:cs="Times New Roman"/>
      <w:sz w:val="20"/>
      <w:szCs w:val="20"/>
      <w:lang w:eastAsia="ar-SA"/>
    </w:rPr>
  </w:style>
  <w:style w:type="character" w:customStyle="1" w:styleId="Styl3Char">
    <w:name w:val="Styl3 Char"/>
    <w:basedOn w:val="Styl1Char"/>
    <w:qFormat/>
    <w:rPr>
      <w:rFonts w:ascii="Calibri Light" w:eastAsia="NSimSun" w:hAnsi="Calibri Light" w:cs="Arial"/>
      <w:b/>
      <w:color w:val="DF6613"/>
      <w:sz w:val="24"/>
      <w:szCs w:val="24"/>
      <w:lang w:eastAsia="cs-CZ"/>
    </w:rPr>
  </w:style>
  <w:style w:type="character" w:customStyle="1" w:styleId="Styl2Char">
    <w:name w:val="Styl2 Char"/>
    <w:basedOn w:val="Styl1Char"/>
    <w:qFormat/>
    <w:rPr>
      <w:rFonts w:ascii="Calibri Light" w:eastAsia="NSimSun" w:hAnsi="Calibri Light" w:cs="Arial"/>
      <w:b/>
      <w:color w:val="DF6613"/>
      <w:sz w:val="24"/>
      <w:szCs w:val="24"/>
      <w:lang w:eastAsia="cs-CZ"/>
    </w:rPr>
  </w:style>
  <w:style w:type="character" w:customStyle="1" w:styleId="Styl1Char">
    <w:name w:val="Styl1 Char"/>
    <w:basedOn w:val="Nadpis1Char"/>
    <w:qFormat/>
    <w:rPr>
      <w:rFonts w:ascii="Calibri Light" w:eastAsia="NSimSun" w:hAnsi="Calibri Light" w:cs="Arial"/>
      <w:b/>
      <w:color w:val="262626"/>
      <w:sz w:val="32"/>
      <w:szCs w:val="32"/>
      <w:lang w:eastAsia="cs-CZ"/>
    </w:rPr>
  </w:style>
  <w:style w:type="character" w:styleId="Nzevknihy">
    <w:name w:val="Book Title"/>
    <w:basedOn w:val="Standardnpsmoodstavce"/>
    <w:qFormat/>
    <w:rPr>
      <w:b/>
      <w:bCs/>
      <w:smallCaps/>
      <w:spacing w:val="0"/>
    </w:rPr>
  </w:style>
  <w:style w:type="character" w:styleId="Odkazintenzivn">
    <w:name w:val="Intense Reference"/>
    <w:basedOn w:val="Standardnpsmoodstavce"/>
    <w:qFormat/>
    <w:rPr>
      <w:b/>
      <w:bCs/>
      <w:smallCaps/>
      <w:color w:val="auto"/>
      <w:spacing w:val="0"/>
      <w:u w:val="single"/>
    </w:rPr>
  </w:style>
  <w:style w:type="character" w:styleId="Odkazjemn">
    <w:name w:val="Subtle Reference"/>
    <w:basedOn w:val="Standardnpsmoodstavce"/>
    <w:qFormat/>
    <w:rPr>
      <w:smallCaps/>
      <w:color w:val="404040"/>
      <w:spacing w:val="0"/>
      <w:u w:val="single" w:color="7F7F7F"/>
    </w:rPr>
  </w:style>
  <w:style w:type="character" w:styleId="Zdraznnintenzivn">
    <w:name w:val="Intense Emphasis"/>
    <w:basedOn w:val="Standardnpsmoodstavce"/>
    <w:qFormat/>
    <w:rPr>
      <w:b/>
      <w:bCs/>
      <w:i w:val="0"/>
      <w:iCs/>
      <w:caps w:val="0"/>
      <w:smallCaps w:val="0"/>
      <w:strike w:val="0"/>
      <w:dstrike w:val="0"/>
      <w:color w:val="ED7D31"/>
    </w:rPr>
  </w:style>
  <w:style w:type="character" w:styleId="Zdraznnjemn">
    <w:name w:val="Subtle Emphasis"/>
    <w:basedOn w:val="Standardnpsmoodstavce"/>
    <w:qFormat/>
    <w:rPr>
      <w:i/>
      <w:iCs/>
      <w:color w:val="595959"/>
    </w:rPr>
  </w:style>
  <w:style w:type="character" w:customStyle="1" w:styleId="VrazncittChar">
    <w:name w:val="Výrazný citát Char"/>
    <w:basedOn w:val="Standardnpsmoodstavce"/>
    <w:qFormat/>
    <w:rPr>
      <w:rFonts w:ascii="Calibri Light" w:eastAsia="NSimSun" w:hAnsi="Calibri Light" w:cs="Arial"/>
      <w:sz w:val="24"/>
      <w:szCs w:val="24"/>
    </w:rPr>
  </w:style>
  <w:style w:type="character" w:customStyle="1" w:styleId="CittChar">
    <w:name w:val="Citát Char"/>
    <w:basedOn w:val="Standardnpsmoodstavce"/>
    <w:qFormat/>
    <w:rPr>
      <w:rFonts w:ascii="Calibri Light" w:eastAsia="NSimSun" w:hAnsi="Calibri Light" w:cs="Arial"/>
      <w:color w:val="000000"/>
      <w:sz w:val="24"/>
      <w:szCs w:val="24"/>
    </w:rPr>
  </w:style>
  <w:style w:type="character" w:customStyle="1" w:styleId="PodtitulChar">
    <w:name w:val="Podtitul Char"/>
    <w:basedOn w:val="Standardnpsmoodstavce"/>
    <w:qFormat/>
    <w:rPr>
      <w:caps/>
      <w:color w:val="404040"/>
      <w:spacing w:val="20"/>
      <w:sz w:val="28"/>
      <w:szCs w:val="28"/>
    </w:rPr>
  </w:style>
  <w:style w:type="character" w:customStyle="1" w:styleId="Nadpis9Char">
    <w:name w:val="Nadpis 9 Char"/>
    <w:basedOn w:val="Standardnpsmoodstavce"/>
    <w:qFormat/>
    <w:rPr>
      <w:rFonts w:ascii="Calibri Light" w:eastAsia="NSimSun" w:hAnsi="Calibri Light" w:cs="Arial"/>
      <w:i/>
      <w:iCs/>
      <w:color w:val="833C0B"/>
      <w:sz w:val="22"/>
      <w:szCs w:val="22"/>
    </w:rPr>
  </w:style>
  <w:style w:type="character" w:customStyle="1" w:styleId="Nadpis8Char">
    <w:name w:val="Nadpis 8 Char"/>
    <w:basedOn w:val="Standardnpsmoodstavce"/>
    <w:qFormat/>
    <w:rPr>
      <w:rFonts w:ascii="Calibri Light" w:eastAsia="NSimSun" w:hAnsi="Calibri Light" w:cs="Arial"/>
      <w:color w:val="833C0B"/>
      <w:sz w:val="22"/>
      <w:szCs w:val="22"/>
    </w:rPr>
  </w:style>
  <w:style w:type="character" w:customStyle="1" w:styleId="Nadpis6Char">
    <w:name w:val="Nadpis 6 Char"/>
    <w:basedOn w:val="Standardnpsmoodstavce"/>
    <w:qFormat/>
    <w:rPr>
      <w:rFonts w:ascii="Calibri Light" w:eastAsia="NSimSun" w:hAnsi="Calibri Light" w:cs="Arial"/>
      <w:i/>
      <w:iCs/>
      <w:color w:val="833C0B"/>
      <w:sz w:val="24"/>
      <w:szCs w:val="24"/>
    </w:rPr>
  </w:style>
  <w:style w:type="character" w:customStyle="1" w:styleId="Nadpis5Char">
    <w:name w:val="Nadpis 5 Char"/>
    <w:basedOn w:val="Standardnpsmoodstavce"/>
    <w:qFormat/>
    <w:rPr>
      <w:rFonts w:ascii="Calibri Light" w:eastAsia="NSimSun" w:hAnsi="Calibri Light" w:cs="Arial"/>
      <w:color w:val="C45911"/>
      <w:sz w:val="24"/>
      <w:szCs w:val="24"/>
    </w:rPr>
  </w:style>
  <w:style w:type="character" w:customStyle="1" w:styleId="addt">
    <w:name w:val="addt"/>
    <w:basedOn w:val="Standardnpsmoodstavce"/>
    <w:qFormat/>
  </w:style>
  <w:style w:type="character" w:styleId="Siln">
    <w:name w:val="Strong"/>
    <w:basedOn w:val="Standardnpsmoodstavce"/>
    <w:qFormat/>
    <w:rPr>
      <w:b/>
      <w:bCs/>
    </w:rPr>
  </w:style>
  <w:style w:type="character" w:customStyle="1" w:styleId="ZkladntextChar">
    <w:name w:val="Základní text Char"/>
    <w:basedOn w:val="Standardnpsmoodstavce"/>
    <w:qFormat/>
    <w:rPr>
      <w:rFonts w:ascii="Arial" w:eastAsia="Times New Roman" w:hAnsi="Arial" w:cs="Times New Roman"/>
      <w:sz w:val="20"/>
      <w:szCs w:val="24"/>
      <w:lang w:eastAsia="cs-CZ"/>
    </w:rPr>
  </w:style>
  <w:style w:type="character" w:customStyle="1" w:styleId="cpvselected1">
    <w:name w:val="cpvselected1"/>
    <w:basedOn w:val="Standardnpsmoodstavce"/>
    <w:qFormat/>
    <w:rPr>
      <w:color w:val="FF0000"/>
    </w:rPr>
  </w:style>
  <w:style w:type="character" w:styleId="Sledovanodkaz">
    <w:name w:val="FollowedHyperlink"/>
    <w:basedOn w:val="Standardnpsmoodstavce"/>
    <w:qFormat/>
    <w:rPr>
      <w:color w:val="954F72"/>
      <w:u w:val="single"/>
    </w:rPr>
  </w:style>
  <w:style w:type="character" w:styleId="Zstupntext">
    <w:name w:val="Placeholder Text"/>
    <w:qFormat/>
    <w:rPr>
      <w:color w:val="808080"/>
    </w:rPr>
  </w:style>
  <w:style w:type="character" w:customStyle="1" w:styleId="ZkladntextChar0">
    <w:name w:val="Základní text Char_0"/>
    <w:basedOn w:val="Standardnpsmoodstavce"/>
    <w:qFormat/>
    <w:rPr>
      <w:rFonts w:ascii="Times New Roman" w:eastAsia="Times New Roman" w:hAnsi="Times New Roman" w:cs="Times New Roman"/>
      <w:sz w:val="24"/>
      <w:szCs w:val="24"/>
      <w:lang w:eastAsia="cs-CZ"/>
    </w:rPr>
  </w:style>
  <w:style w:type="character" w:customStyle="1" w:styleId="Nadpis7Char">
    <w:name w:val="Nadpis 7 Char"/>
    <w:basedOn w:val="Standardnpsmoodstavce"/>
    <w:qFormat/>
    <w:rPr>
      <w:rFonts w:ascii="Calibri Light" w:eastAsia="NSimSun" w:hAnsi="Calibri Light" w:cs="Arial"/>
      <w:b/>
      <w:bCs/>
      <w:color w:val="833C0B"/>
      <w:sz w:val="22"/>
      <w:szCs w:val="22"/>
    </w:rPr>
  </w:style>
  <w:style w:type="character" w:customStyle="1" w:styleId="Zkladntext2Char">
    <w:name w:val="Základní text 2 Char"/>
    <w:basedOn w:val="Standardnpsmoodstavce"/>
    <w:qFormat/>
    <w:rPr>
      <w:rFonts w:ascii="Calibri" w:eastAsia="Times New Roman" w:hAnsi="Calibri" w:cs="Times New Roman"/>
      <w:sz w:val="24"/>
      <w:szCs w:val="20"/>
      <w:lang w:eastAsia="cs-CZ"/>
    </w:rPr>
  </w:style>
  <w:style w:type="character" w:customStyle="1" w:styleId="NzevChar">
    <w:name w:val="Název Char"/>
    <w:basedOn w:val="Standardnpsmoodstavce"/>
    <w:qFormat/>
    <w:rPr>
      <w:rFonts w:ascii="Calibri Light" w:eastAsia="NSimSun" w:hAnsi="Calibri Light" w:cs="Arial"/>
      <w:color w:val="262626"/>
      <w:sz w:val="96"/>
      <w:szCs w:val="96"/>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next w:val="Normln"/>
    <w:qFormat/>
    <w:rPr>
      <w:b/>
      <w:bCs/>
      <w:color w:val="404040"/>
      <w:sz w:val="16"/>
      <w:szCs w:val="16"/>
    </w:rPr>
  </w:style>
  <w:style w:type="paragraph" w:customStyle="1" w:styleId="Rejstk">
    <w:name w:val="Rejstřík"/>
    <w:basedOn w:val="Normln"/>
    <w:qFormat/>
    <w:pPr>
      <w:suppressLineNumbers/>
    </w:pPr>
    <w:rPr>
      <w:rFonts w:cs="Arial"/>
    </w:rPr>
  </w:style>
  <w:style w:type="paragraph" w:styleId="Odstavecseseznamem">
    <w:name w:val="List Paragraph"/>
    <w:basedOn w:val="Normln"/>
    <w:link w:val="OdstavecseseznamemChar"/>
    <w:uiPriority w:val="99"/>
    <w:qFormat/>
    <w:rsid w:val="006A36A9"/>
    <w:pPr>
      <w:ind w:left="720"/>
      <w:contextualSpacing/>
    </w:pPr>
    <w:rPr>
      <w:sz w:val="20"/>
      <w:szCs w:val="20"/>
    </w:rPr>
  </w:style>
  <w:style w:type="paragraph" w:styleId="Zhlav">
    <w:name w:val="header"/>
    <w:basedOn w:val="Normln"/>
    <w:link w:val="ZhlavChar"/>
    <w:uiPriority w:val="99"/>
    <w:unhideWhenUsed/>
    <w:rsid w:val="009B0C36"/>
    <w:pPr>
      <w:tabs>
        <w:tab w:val="center" w:pos="4536"/>
        <w:tab w:val="right" w:pos="9072"/>
      </w:tabs>
    </w:pPr>
  </w:style>
  <w:style w:type="paragraph" w:styleId="Zpat">
    <w:name w:val="footer"/>
    <w:basedOn w:val="Normln"/>
    <w:link w:val="ZpatChar"/>
    <w:uiPriority w:val="99"/>
    <w:unhideWhenUsed/>
    <w:rsid w:val="009B0C36"/>
    <w:pPr>
      <w:tabs>
        <w:tab w:val="center" w:pos="4536"/>
        <w:tab w:val="right" w:pos="9072"/>
      </w:tabs>
    </w:pPr>
  </w:style>
  <w:style w:type="paragraph" w:styleId="Textbubliny">
    <w:name w:val="Balloon Text"/>
    <w:basedOn w:val="Normln"/>
    <w:link w:val="TextbublinyChar"/>
    <w:uiPriority w:val="99"/>
    <w:semiHidden/>
    <w:unhideWhenUsed/>
    <w:qFormat/>
    <w:rsid w:val="006C07FB"/>
    <w:rPr>
      <w:rFonts w:ascii="Tahoma" w:hAnsi="Tahoma" w:cs="Tahoma"/>
      <w:sz w:val="16"/>
      <w:szCs w:val="16"/>
    </w:rPr>
  </w:style>
  <w:style w:type="paragraph" w:styleId="Zkladntextodsazen2">
    <w:name w:val="Body Text Indent 2"/>
    <w:basedOn w:val="Normln"/>
    <w:link w:val="Zkladntextodsazen2Char"/>
    <w:uiPriority w:val="99"/>
    <w:unhideWhenUsed/>
    <w:qFormat/>
    <w:rsid w:val="001A5DAF"/>
    <w:pPr>
      <w:ind w:left="705"/>
      <w:jc w:val="both"/>
    </w:pPr>
    <w:rPr>
      <w:sz w:val="22"/>
      <w:szCs w:val="22"/>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paragraph" w:styleId="Textkomente">
    <w:name w:val="annotation text"/>
    <w:basedOn w:val="Normln"/>
    <w:link w:val="TextkomenteChar"/>
    <w:uiPriority w:val="99"/>
    <w:semiHidden/>
    <w:unhideWhenUsed/>
    <w:qFormat/>
    <w:rsid w:val="00F1156D"/>
    <w:rPr>
      <w:sz w:val="20"/>
      <w:szCs w:val="20"/>
    </w:rPr>
  </w:style>
  <w:style w:type="paragraph" w:styleId="Pedmtkomente">
    <w:name w:val="annotation subject"/>
    <w:basedOn w:val="Textkomente"/>
    <w:next w:val="Textkomente"/>
    <w:link w:val="PedmtkomenteChar"/>
    <w:uiPriority w:val="99"/>
    <w:semiHidden/>
    <w:unhideWhenUsed/>
    <w:qFormat/>
    <w:rsid w:val="00F1156D"/>
    <w:rPr>
      <w:b/>
      <w:bCs/>
    </w:rPr>
  </w:style>
  <w:style w:type="paragraph" w:styleId="Zkladntextodsazen3">
    <w:name w:val="Body Text Indent 3"/>
    <w:basedOn w:val="Normln"/>
    <w:link w:val="Zkladntextodsazen3Char"/>
    <w:uiPriority w:val="99"/>
    <w:semiHidden/>
    <w:unhideWhenUsed/>
    <w:qFormat/>
    <w:rsid w:val="002A227A"/>
    <w:pPr>
      <w:spacing w:after="120"/>
      <w:ind w:left="283"/>
    </w:pPr>
    <w:rPr>
      <w:sz w:val="16"/>
      <w:szCs w:val="16"/>
    </w:rPr>
  </w:style>
  <w:style w:type="paragraph" w:styleId="Bezmezer">
    <w:name w:val="No Spacing"/>
    <w:link w:val="BezmezerChar"/>
    <w:uiPriority w:val="1"/>
    <w:qFormat/>
    <w:rsid w:val="0093122C"/>
    <w:rPr>
      <w:rFonts w:asciiTheme="minorHAnsi" w:eastAsiaTheme="minorHAnsi" w:hAnsiTheme="minorHAnsi" w:cs="Calibri"/>
      <w:kern w:val="0"/>
      <w:sz w:val="24"/>
      <w:szCs w:val="22"/>
      <w:lang w:eastAsia="en-US" w:bidi="ar-SA"/>
    </w:rPr>
  </w:style>
  <w:style w:type="paragraph" w:customStyle="1" w:styleId="PODKAPITOLA">
    <w:name w:val="PODKAPITOLA"/>
    <w:basedOn w:val="Normln"/>
    <w:link w:val="PODKAPITOLAChar"/>
    <w:uiPriority w:val="99"/>
    <w:qFormat/>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paragraph" w:customStyle="1" w:styleId="bno">
    <w:name w:val="_bno"/>
    <w:basedOn w:val="Normln"/>
    <w:qFormat/>
    <w:pPr>
      <w:suppressAutoHyphens/>
      <w:spacing w:after="120" w:line="320" w:lineRule="atLeast"/>
      <w:ind w:left="720"/>
      <w:jc w:val="both"/>
    </w:pPr>
    <w:rPr>
      <w:sz w:val="20"/>
      <w:szCs w:val="20"/>
      <w:lang w:eastAsia="ar-SA"/>
    </w:rPr>
  </w:style>
  <w:style w:type="paragraph" w:customStyle="1" w:styleId="1Priuckablacktitle">
    <w:name w:val="1 Priucka black  title"/>
    <w:basedOn w:val="Normln"/>
    <w:qFormat/>
    <w:pPr>
      <w:spacing w:before="240" w:after="60"/>
      <w:ind w:left="2603"/>
    </w:pPr>
    <w:rPr>
      <w:rFonts w:ascii="Gill Sans" w:hAnsi="Gill Sans"/>
      <w:b/>
      <w:bCs/>
      <w:color w:val="000000"/>
      <w:kern w:val="2"/>
      <w:sz w:val="50"/>
    </w:rPr>
  </w:style>
  <w:style w:type="paragraph" w:customStyle="1" w:styleId="Styl3">
    <w:name w:val="Styl3"/>
    <w:basedOn w:val="Styl1"/>
    <w:qFormat/>
    <w:rPr>
      <w:rFonts w:cs="Arial"/>
      <w:color w:val="DF6613"/>
      <w:sz w:val="24"/>
      <w:szCs w:val="24"/>
    </w:rPr>
  </w:style>
  <w:style w:type="paragraph" w:customStyle="1" w:styleId="Styl2">
    <w:name w:val="Styl2"/>
    <w:basedOn w:val="Styl1"/>
    <w:qFormat/>
    <w:rPr>
      <w:rFonts w:cs="Arial"/>
      <w:color w:val="DF6613"/>
      <w:sz w:val="24"/>
      <w:szCs w:val="24"/>
    </w:rPr>
  </w:style>
  <w:style w:type="paragraph" w:styleId="Obsah2">
    <w:name w:val="toc 2"/>
    <w:basedOn w:val="Normln"/>
    <w:next w:val="Normln"/>
    <w:pPr>
      <w:spacing w:after="100"/>
      <w:ind w:left="210"/>
    </w:pPr>
  </w:style>
  <w:style w:type="paragraph" w:styleId="Normlnweb">
    <w:name w:val="Normal (Web)"/>
    <w:basedOn w:val="Normln"/>
    <w:qFormat/>
    <w:pPr>
      <w:spacing w:before="280" w:after="280"/>
    </w:pPr>
  </w:style>
  <w:style w:type="paragraph" w:customStyle="1" w:styleId="Styl1">
    <w:name w:val="Styl1"/>
    <w:basedOn w:val="Nadpis1"/>
    <w:qFormat/>
    <w:pPr>
      <w:spacing w:before="0"/>
    </w:pPr>
    <w:rPr>
      <w:sz w:val="32"/>
      <w:szCs w:val="32"/>
    </w:rPr>
  </w:style>
  <w:style w:type="paragraph" w:styleId="Obsah1">
    <w:name w:val="toc 1"/>
    <w:basedOn w:val="Normln"/>
    <w:next w:val="Normln"/>
    <w:pPr>
      <w:tabs>
        <w:tab w:val="left" w:pos="660"/>
        <w:tab w:val="right" w:leader="dot" w:pos="10456"/>
      </w:tabs>
      <w:ind w:left="709" w:hanging="709"/>
    </w:pPr>
    <w:rPr>
      <w:bCs/>
      <w:iCs/>
    </w:rPr>
  </w:style>
  <w:style w:type="paragraph" w:styleId="Vrazncitt">
    <w:name w:val="Intense Quote"/>
    <w:basedOn w:val="Normln"/>
    <w:next w:val="Normln"/>
    <w:qFormat/>
    <w:pPr>
      <w:pBdr>
        <w:top w:val="single" w:sz="24" w:space="4" w:color="ED7D31"/>
      </w:pBdr>
      <w:spacing w:before="240" w:after="240"/>
      <w:ind w:left="936" w:right="936"/>
      <w:jc w:val="center"/>
    </w:pPr>
    <w:rPr>
      <w:rFonts w:ascii="Calibri Light" w:eastAsia="NSimSun" w:hAnsi="Calibri Light" w:cs="Arial"/>
    </w:rPr>
  </w:style>
  <w:style w:type="paragraph" w:styleId="Citt">
    <w:name w:val="Quote"/>
    <w:basedOn w:val="Normln"/>
    <w:next w:val="Normln"/>
    <w:qFormat/>
    <w:pPr>
      <w:spacing w:before="160" w:after="160"/>
      <w:ind w:left="720" w:right="720"/>
      <w:jc w:val="center"/>
    </w:pPr>
    <w:rPr>
      <w:rFonts w:ascii="Calibri Light" w:eastAsia="NSimSun" w:hAnsi="Calibri Light" w:cs="Arial"/>
      <w:color w:val="000000"/>
    </w:rPr>
  </w:style>
  <w:style w:type="paragraph" w:styleId="Podnadpis">
    <w:name w:val="Subtitle"/>
    <w:basedOn w:val="Normln"/>
    <w:next w:val="Normln"/>
    <w:qFormat/>
    <w:pPr>
      <w:spacing w:after="240"/>
    </w:pPr>
    <w:rPr>
      <w:caps/>
      <w:color w:val="404040"/>
      <w:spacing w:val="20"/>
      <w:sz w:val="28"/>
      <w:szCs w:val="28"/>
    </w:rPr>
  </w:style>
  <w:style w:type="paragraph" w:styleId="Nadpisobsahu">
    <w:name w:val="TOC Heading"/>
    <w:basedOn w:val="Nadpis1"/>
    <w:next w:val="Normln"/>
    <w:qFormat/>
  </w:style>
  <w:style w:type="paragraph" w:styleId="Textvbloku">
    <w:name w:val="Block Text"/>
    <w:basedOn w:val="Normln"/>
    <w:qFormat/>
    <w:pPr>
      <w:ind w:left="360" w:right="-24" w:hanging="360"/>
      <w:jc w:val="both"/>
    </w:pPr>
    <w:rPr>
      <w:rFonts w:ascii="Arial" w:hAnsi="Arial" w:cs="Arial"/>
    </w:rPr>
  </w:style>
  <w:style w:type="paragraph" w:customStyle="1" w:styleId="Zkladntextodsazen21">
    <w:name w:val="Základní text odsazený 21"/>
    <w:basedOn w:val="Normln"/>
    <w:qFormat/>
    <w:pPr>
      <w:ind w:left="283"/>
      <w:jc w:val="both"/>
    </w:pPr>
    <w:rPr>
      <w:szCs w:val="20"/>
    </w:rPr>
  </w:style>
  <w:style w:type="paragraph" w:styleId="Revize">
    <w:name w:val="Revision"/>
    <w:qFormat/>
    <w:rPr>
      <w:sz w:val="24"/>
    </w:rPr>
  </w:style>
  <w:style w:type="paragraph" w:customStyle="1" w:styleId="Odstavec11">
    <w:name w:val="Odstavec 1.1"/>
    <w:basedOn w:val="Normln"/>
    <w:qFormat/>
    <w:pPr>
      <w:spacing w:before="120" w:after="120"/>
    </w:pPr>
    <w:rPr>
      <w:rFonts w:ascii="Calibri" w:hAnsi="Calibri"/>
      <w:sz w:val="20"/>
    </w:rPr>
  </w:style>
  <w:style w:type="paragraph" w:customStyle="1" w:styleId="Odstavec1">
    <w:name w:val="Odstavec 1."/>
    <w:basedOn w:val="Normln"/>
    <w:qFormat/>
    <w:pPr>
      <w:keepNext/>
      <w:spacing w:before="360" w:after="120"/>
    </w:pPr>
    <w:rPr>
      <w:rFonts w:ascii="Calibri" w:hAnsi="Calibri"/>
      <w:b/>
      <w:bCs/>
    </w:rPr>
  </w:style>
  <w:style w:type="paragraph" w:customStyle="1" w:styleId="BodyText0">
    <w:name w:val="Body Text_0"/>
    <w:basedOn w:val="Normal0"/>
    <w:qFormat/>
  </w:style>
  <w:style w:type="paragraph" w:customStyle="1" w:styleId="Normal0">
    <w:name w:val="Normal_0"/>
    <w:qFormat/>
    <w:pPr>
      <w:jc w:val="both"/>
    </w:pPr>
    <w:rPr>
      <w:rFonts w:ascii="Times New Roman" w:eastAsia="Times New Roman" w:hAnsi="Times New Roman" w:cs="Times New Roman"/>
      <w:sz w:val="24"/>
      <w:lang w:eastAsia="cs-CZ"/>
    </w:rPr>
  </w:style>
  <w:style w:type="paragraph" w:customStyle="1" w:styleId="Default">
    <w:name w:val="Default"/>
    <w:qFormat/>
    <w:rPr>
      <w:rFonts w:ascii="Arial" w:hAnsi="Arial"/>
      <w:color w:val="000000"/>
      <w:sz w:val="24"/>
    </w:rPr>
  </w:style>
  <w:style w:type="paragraph" w:styleId="Zkladntext2">
    <w:name w:val="Body Text 2"/>
    <w:basedOn w:val="Normln"/>
    <w:qFormat/>
    <w:pPr>
      <w:spacing w:after="200"/>
      <w:jc w:val="both"/>
    </w:pPr>
    <w:rPr>
      <w:rFonts w:ascii="Calibri" w:hAnsi="Calibri"/>
      <w:szCs w:val="20"/>
    </w:rPr>
  </w:style>
  <w:style w:type="paragraph" w:customStyle="1" w:styleId="Normal5">
    <w:name w:val="Normal_5"/>
    <w:qFormat/>
    <w:pPr>
      <w:jc w:val="both"/>
    </w:pPr>
    <w:rPr>
      <w:rFonts w:ascii="Times New Roman" w:eastAsia="Times New Roman" w:hAnsi="Times New Roman" w:cs="Times New Roman"/>
      <w:sz w:val="24"/>
      <w:lang w:eastAsia="cs-CZ"/>
    </w:rPr>
  </w:style>
  <w:style w:type="paragraph" w:styleId="Nzev">
    <w:name w:val="Title"/>
    <w:basedOn w:val="Normln"/>
    <w:next w:val="Normln"/>
    <w:qFormat/>
    <w:pPr>
      <w:contextualSpacing/>
    </w:pPr>
    <w:rPr>
      <w:rFonts w:ascii="Calibri Light" w:eastAsia="NSimSun" w:hAnsi="Calibri Light" w:cs="Arial"/>
      <w:color w:val="262626"/>
      <w:sz w:val="96"/>
      <w:szCs w:val="96"/>
    </w:rPr>
  </w:style>
  <w:style w:type="table" w:styleId="Mkatabulky">
    <w:name w:val="Table Grid"/>
    <w:basedOn w:val="Normlntabulka"/>
    <w:uiPriority w:val="59"/>
    <w:rsid w:val="00826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754</TotalTime>
  <Pages>11</Pages>
  <Words>3476</Words>
  <Characters>20514</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motlickova</dc:creator>
  <dc:description/>
  <cp:lastModifiedBy>Polášek Antónia (PKN-ZAK)</cp:lastModifiedBy>
  <cp:revision>101</cp:revision>
  <cp:lastPrinted>2018-10-01T07:59:00Z</cp:lastPrinted>
  <dcterms:created xsi:type="dcterms:W3CDTF">2020-02-11T08:57:00Z</dcterms:created>
  <dcterms:modified xsi:type="dcterms:W3CDTF">2021-07-28T12:22:00Z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